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88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770"/>
        <w:gridCol w:w="5040"/>
      </w:tblGrid>
      <w:tr w:rsidRPr="00F16D24" w:rsidR="00C87AAA" w:rsidTr="39F6E869" w14:paraId="5D7915D1" w14:textId="77777777">
        <w:tc>
          <w:tcPr>
            <w:tcW w:w="13770" w:type="dxa"/>
          </w:tcPr>
          <w:p w:rsidRPr="00F16D24" w:rsidR="00C87AAA" w:rsidP="5F214FCD" w:rsidRDefault="00F93F09" w14:paraId="6442588D" w14:textId="4C25855C">
            <w:pPr>
              <w:spacing w:after="40"/>
              <w:rPr>
                <w:rFonts w:eastAsiaTheme="minorEastAsia"/>
                <w:b/>
                <w:bCs/>
                <w:sz w:val="36"/>
                <w:szCs w:val="36"/>
              </w:rPr>
            </w:pPr>
            <w:r w:rsidRPr="5F214FCD">
              <w:rPr>
                <w:rFonts w:eastAsiaTheme="minorEastAsia"/>
                <w:b/>
                <w:bCs/>
                <w:sz w:val="36"/>
                <w:szCs w:val="36"/>
              </w:rPr>
              <w:t xml:space="preserve">Priority Focus: </w:t>
            </w:r>
            <w:r w:rsidRPr="5F214FCD" w:rsidR="5B38CB18">
              <w:rPr>
                <w:rFonts w:eastAsiaTheme="minorEastAsia"/>
                <w:b/>
                <w:bCs/>
                <w:sz w:val="36"/>
                <w:szCs w:val="36"/>
              </w:rPr>
              <w:t>Systems and Behavior</w:t>
            </w:r>
            <w:r w:rsidRPr="5F214FCD">
              <w:rPr>
                <w:rFonts w:eastAsiaTheme="minorEastAsia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5040" w:type="dxa"/>
            <w:vAlign w:val="bottom"/>
          </w:tcPr>
          <w:p w:rsidRPr="00F16D24" w:rsidR="00C87AAA" w:rsidP="39F6E869" w:rsidRDefault="00C87AAA" w14:paraId="604BF815" w14:textId="17853006">
            <w:pPr>
              <w:spacing w:after="20"/>
              <w:jc w:val="center"/>
              <w:rPr>
                <w:rFonts w:eastAsiaTheme="minorEastAsia"/>
                <w:i/>
                <w:iCs/>
                <w:sz w:val="32"/>
                <w:szCs w:val="32"/>
              </w:rPr>
            </w:pPr>
          </w:p>
        </w:tc>
      </w:tr>
      <w:tr w:rsidRPr="00F16D24" w:rsidR="00C87AAA" w:rsidTr="39F6E869" w14:paraId="73398C7B" w14:textId="77777777">
        <w:tc>
          <w:tcPr>
            <w:tcW w:w="13770" w:type="dxa"/>
          </w:tcPr>
          <w:p w:rsidRPr="00F16D24" w:rsidR="00C87AAA" w:rsidP="5F214FCD" w:rsidRDefault="0A27D015" w14:paraId="0946EB1D" w14:textId="73422167">
            <w:pPr>
              <w:rPr>
                <w:rFonts w:eastAsiaTheme="minorEastAsia"/>
                <w:sz w:val="36"/>
                <w:szCs w:val="36"/>
              </w:rPr>
            </w:pPr>
            <w:r w:rsidRPr="5F214FCD">
              <w:rPr>
                <w:rFonts w:eastAsiaTheme="minorEastAsia"/>
                <w:sz w:val="36"/>
                <w:szCs w:val="36"/>
              </w:rPr>
              <w:t>August</w:t>
            </w:r>
            <w:r w:rsidRPr="5F214FCD" w:rsidR="61001790">
              <w:rPr>
                <w:rFonts w:eastAsiaTheme="minorEastAsia"/>
                <w:sz w:val="36"/>
                <w:szCs w:val="36"/>
              </w:rPr>
              <w:t xml:space="preserve"> 2025 – </w:t>
            </w:r>
            <w:r w:rsidRPr="5F214FCD">
              <w:rPr>
                <w:rFonts w:eastAsiaTheme="minorEastAsia"/>
                <w:sz w:val="36"/>
                <w:szCs w:val="36"/>
              </w:rPr>
              <w:t>July</w:t>
            </w:r>
            <w:r w:rsidRPr="5F214FCD" w:rsidR="61001790">
              <w:rPr>
                <w:rFonts w:eastAsiaTheme="minorEastAsia"/>
                <w:sz w:val="36"/>
                <w:szCs w:val="36"/>
              </w:rPr>
              <w:t xml:space="preserve"> 202</w:t>
            </w:r>
            <w:r w:rsidRPr="5F214FCD">
              <w:rPr>
                <w:rFonts w:eastAsiaTheme="minorEastAsia"/>
                <w:sz w:val="36"/>
                <w:szCs w:val="36"/>
              </w:rPr>
              <w:t>6</w:t>
            </w:r>
          </w:p>
        </w:tc>
        <w:tc>
          <w:tcPr>
            <w:tcW w:w="5040" w:type="dxa"/>
          </w:tcPr>
          <w:p w:rsidRPr="00F16D24" w:rsidR="00C87AAA" w:rsidP="39F6E869" w:rsidRDefault="00C87AAA" w14:paraId="00B67881" w14:textId="017C0CC5">
            <w:pPr>
              <w:spacing w:after="40"/>
              <w:jc w:val="center"/>
              <w:rPr>
                <w:rFonts w:eastAsiaTheme="minorEastAsia"/>
                <w:b/>
                <w:bCs/>
                <w:color w:val="00B050"/>
                <w:sz w:val="36"/>
                <w:szCs w:val="36"/>
              </w:rPr>
            </w:pPr>
          </w:p>
        </w:tc>
      </w:tr>
    </w:tbl>
    <w:p w:rsidR="5F214FCD" w:rsidP="731A7027" w:rsidRDefault="5F214FCD" w14:paraId="016549C1" w14:textId="20AC91E6">
      <w:pPr>
        <w:spacing w:after="40"/>
        <w:rPr>
          <w:rFonts w:eastAsiaTheme="minorEastAsia"/>
          <w:sz w:val="2"/>
          <w:szCs w:val="2"/>
        </w:rPr>
      </w:pPr>
    </w:p>
    <w:p w:rsidRPr="00A0611E" w:rsidR="00A22C65" w:rsidP="369386A8" w:rsidRDefault="4E053C82" w14:paraId="05F01237" w14:textId="1F7F6CCE" w14:noSpellErr="1">
      <w:pPr>
        <w:spacing w:after="0"/>
        <w:rPr>
          <w:rFonts w:eastAsia="游ゴシック" w:eastAsiaTheme="minorEastAsia"/>
          <w:color w:val="000000" w:themeColor="text1"/>
          <w:sz w:val="28"/>
          <w:szCs w:val="28"/>
        </w:rPr>
      </w:pPr>
      <w:r w:rsidRPr="369386A8" w:rsidR="026B4530">
        <w:rPr>
          <w:rFonts w:eastAsia="游ゴシック" w:eastAsiaTheme="minorEastAsia"/>
          <w:b w:val="1"/>
          <w:bCs w:val="1"/>
          <w:sz w:val="28"/>
          <w:szCs w:val="28"/>
        </w:rPr>
        <w:t xml:space="preserve">Goal: </w:t>
      </w:r>
      <w:r w:rsidRPr="369386A8" w:rsidR="026B4530">
        <w:rPr>
          <w:rFonts w:eastAsia="游ゴシック" w:eastAsiaTheme="minorEastAsia"/>
          <w:color w:val="000000" w:themeColor="text1" w:themeTint="FF" w:themeShade="FF"/>
          <w:sz w:val="28"/>
          <w:szCs w:val="28"/>
        </w:rPr>
        <w:t xml:space="preserve">Implementation of consistent and aligned Tier 1 </w:t>
      </w:r>
      <w:r w:rsidRPr="369386A8" w:rsidR="18AAE3C6">
        <w:rPr>
          <w:rFonts w:eastAsia="游ゴシック" w:eastAsiaTheme="minorEastAsia"/>
          <w:color w:val="000000" w:themeColor="text1" w:themeTint="FF" w:themeShade="FF"/>
          <w:sz w:val="28"/>
          <w:szCs w:val="28"/>
        </w:rPr>
        <w:t>MTSS</w:t>
      </w:r>
      <w:r w:rsidRPr="369386A8" w:rsidR="44B55502">
        <w:rPr>
          <w:rFonts w:eastAsia="游ゴシック" w:eastAsiaTheme="minorEastAsia"/>
          <w:color w:val="000000" w:themeColor="text1" w:themeTint="FF" w:themeShade="FF"/>
          <w:sz w:val="28"/>
          <w:szCs w:val="28"/>
        </w:rPr>
        <w:t>, academic and behavior,</w:t>
      </w:r>
      <w:r w:rsidRPr="369386A8" w:rsidR="18AAE3C6">
        <w:rPr>
          <w:rFonts w:eastAsia="游ゴシック" w:eastAsiaTheme="minorEastAsia"/>
          <w:color w:val="000000" w:themeColor="text1" w:themeTint="FF" w:themeShade="FF"/>
          <w:sz w:val="28"/>
          <w:szCs w:val="28"/>
        </w:rPr>
        <w:t xml:space="preserve"> processes</w:t>
      </w:r>
      <w:r w:rsidRPr="369386A8" w:rsidR="026B4530">
        <w:rPr>
          <w:rFonts w:eastAsia="游ゴシック" w:eastAsiaTheme="minorEastAsia"/>
          <w:color w:val="000000" w:themeColor="text1" w:themeTint="FF" w:themeShade="FF"/>
          <w:sz w:val="28"/>
          <w:szCs w:val="28"/>
        </w:rPr>
        <w:t xml:space="preserve"> and expectations across school and classroom</w:t>
      </w:r>
      <w:r w:rsidRPr="369386A8" w:rsidR="7BCCADD5">
        <w:rPr>
          <w:rFonts w:eastAsia="游ゴシック" w:eastAsiaTheme="minorEastAsia"/>
          <w:color w:val="000000" w:themeColor="text1" w:themeTint="FF" w:themeShade="FF"/>
          <w:sz w:val="28"/>
          <w:szCs w:val="28"/>
        </w:rPr>
        <w:t>s</w:t>
      </w:r>
      <w:r w:rsidRPr="369386A8" w:rsidR="026B4530">
        <w:rPr>
          <w:rFonts w:eastAsia="游ゴシック" w:eastAsiaTheme="minorEastAsia"/>
          <w:color w:val="000000" w:themeColor="text1" w:themeTint="FF" w:themeShade="FF"/>
          <w:sz w:val="28"/>
          <w:szCs w:val="28"/>
        </w:rPr>
        <w:t xml:space="preserve">, resulting in </w:t>
      </w:r>
      <w:r w:rsidRPr="369386A8" w:rsidR="026B4530">
        <w:rPr>
          <w:rFonts w:eastAsia="游ゴシック" w:eastAsiaTheme="minorEastAsia"/>
          <w:color w:val="000000" w:themeColor="text1" w:themeTint="FF" w:themeShade="FF"/>
          <w:sz w:val="28"/>
          <w:szCs w:val="28"/>
        </w:rPr>
        <w:t>system</w:t>
      </w:r>
      <w:r w:rsidRPr="369386A8" w:rsidR="5E8AD843">
        <w:rPr>
          <w:rFonts w:eastAsia="游ゴシック" w:eastAsiaTheme="minorEastAsia"/>
          <w:color w:val="000000" w:themeColor="text1" w:themeTint="FF" w:themeShade="FF"/>
          <w:sz w:val="28"/>
          <w:szCs w:val="28"/>
        </w:rPr>
        <w:t>s</w:t>
      </w:r>
      <w:r w:rsidRPr="369386A8" w:rsidR="026B4530">
        <w:rPr>
          <w:rFonts w:eastAsia="游ゴシック" w:eastAsiaTheme="minorEastAsia"/>
          <w:color w:val="000000" w:themeColor="text1" w:themeTint="FF" w:themeShade="FF"/>
          <w:sz w:val="28"/>
          <w:szCs w:val="28"/>
        </w:rPr>
        <w:t xml:space="preserve"> improvement</w:t>
      </w:r>
      <w:r w:rsidRPr="369386A8" w:rsidR="08883C86">
        <w:rPr>
          <w:rFonts w:eastAsia="游ゴシック" w:eastAsiaTheme="minorEastAsia"/>
          <w:color w:val="000000" w:themeColor="text1" w:themeTint="FF" w:themeShade="FF"/>
          <w:sz w:val="28"/>
          <w:szCs w:val="28"/>
        </w:rPr>
        <w:t>.</w:t>
      </w:r>
    </w:p>
    <w:p w:rsidR="5F214FCD" w:rsidP="5F214FCD" w:rsidRDefault="5F214FCD" w14:paraId="60F11692" w14:textId="44A68A1F">
      <w:pPr>
        <w:spacing w:after="0"/>
        <w:rPr>
          <w:rFonts w:eastAsiaTheme="minorEastAsia"/>
          <w:color w:val="000000" w:themeColor="text1"/>
          <w:sz w:val="16"/>
          <w:szCs w:val="16"/>
        </w:rPr>
      </w:pPr>
    </w:p>
    <w:tbl>
      <w:tblPr>
        <w:tblStyle w:val="TableGrid"/>
        <w:tblW w:w="18765" w:type="dxa"/>
        <w:tblInd w:w="-5" w:type="dxa"/>
        <w:tblLook w:val="04A0" w:firstRow="1" w:lastRow="0" w:firstColumn="1" w:lastColumn="0" w:noHBand="0" w:noVBand="1"/>
      </w:tblPr>
      <w:tblGrid>
        <w:gridCol w:w="2595"/>
        <w:gridCol w:w="2775"/>
        <w:gridCol w:w="4950"/>
        <w:gridCol w:w="8445"/>
      </w:tblGrid>
      <w:tr w:rsidRPr="00F16D24" w:rsidR="00F93F09" w:rsidTr="39F6E869" w14:paraId="714D212E" w14:textId="502BAD15">
        <w:trPr>
          <w:trHeight w:val="300"/>
          <w:tblHeader/>
        </w:trPr>
        <w:tc>
          <w:tcPr>
            <w:tcW w:w="2595" w:type="dxa"/>
            <w:tcBorders>
              <w:top w:val="single" w:color="F2F2F2" w:themeColor="background1" w:themeShade="F2" w:sz="36" w:space="0"/>
              <w:left w:val="single" w:color="F2F2F2" w:themeColor="background1" w:themeShade="F2" w:sz="36" w:space="0"/>
              <w:bottom w:val="single" w:color="F2F2F2" w:themeColor="background1" w:themeShade="F2" w:sz="36" w:space="0"/>
              <w:right w:val="single" w:color="F2F2F2" w:themeColor="background1" w:themeShade="F2" w:sz="36" w:space="0"/>
            </w:tcBorders>
            <w:shd w:val="clear" w:color="auto" w:fill="F2F2F2" w:themeFill="background1" w:themeFillShade="F2"/>
            <w:vAlign w:val="center"/>
          </w:tcPr>
          <w:p w:rsidRPr="00F16D24" w:rsidR="007064C0" w:rsidP="5F214FCD" w:rsidRDefault="00F93F09" w14:paraId="3E7793A0" w14:textId="471F0B60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5F214FCD">
              <w:rPr>
                <w:rFonts w:eastAsiaTheme="minorEastAsia"/>
                <w:b/>
                <w:bCs/>
                <w:sz w:val="24"/>
                <w:szCs w:val="24"/>
              </w:rPr>
              <w:t>Designation</w:t>
            </w:r>
            <w:r w:rsidRPr="5F214FCD" w:rsidR="007064C0">
              <w:rPr>
                <w:rFonts w:eastAsiaTheme="minorEastAsia"/>
                <w:b/>
                <w:bCs/>
                <w:sz w:val="24"/>
                <w:szCs w:val="24"/>
              </w:rPr>
              <w:t xml:space="preserve"> &amp; Focus</w:t>
            </w:r>
          </w:p>
        </w:tc>
        <w:tc>
          <w:tcPr>
            <w:tcW w:w="2775" w:type="dxa"/>
            <w:tcBorders>
              <w:top w:val="single" w:color="F2F2F2" w:themeColor="background1" w:themeShade="F2" w:sz="36" w:space="0"/>
              <w:left w:val="single" w:color="F2F2F2" w:themeColor="background1" w:themeShade="F2" w:sz="36" w:space="0"/>
              <w:bottom w:val="single" w:color="F2F2F2" w:themeColor="background1" w:themeShade="F2" w:sz="36" w:space="0"/>
              <w:right w:val="single" w:color="F2F2F2" w:themeColor="background1" w:themeShade="F2" w:sz="36" w:space="0"/>
            </w:tcBorders>
            <w:shd w:val="clear" w:color="auto" w:fill="F2F2F2" w:themeFill="background1" w:themeFillShade="F2"/>
            <w:vAlign w:val="center"/>
          </w:tcPr>
          <w:p w:rsidRPr="00F16D24" w:rsidR="007064C0" w:rsidP="5F214FCD" w:rsidRDefault="00F93F09" w14:paraId="60522D5D" w14:textId="6FE21106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5F214FCD">
              <w:rPr>
                <w:rFonts w:eastAsiaTheme="minorEastAsia"/>
                <w:b/>
                <w:bCs/>
                <w:sz w:val="24"/>
                <w:szCs w:val="24"/>
              </w:rPr>
              <w:t>Touch Points</w:t>
            </w:r>
          </w:p>
        </w:tc>
        <w:tc>
          <w:tcPr>
            <w:tcW w:w="4950" w:type="dxa"/>
            <w:tcBorders>
              <w:top w:val="single" w:color="F2F2F2" w:themeColor="background1" w:themeShade="F2" w:sz="36" w:space="0"/>
              <w:left w:val="single" w:color="F2F2F2" w:themeColor="background1" w:themeShade="F2" w:sz="36" w:space="0"/>
              <w:bottom w:val="single" w:color="F2F2F2" w:themeColor="background1" w:themeShade="F2" w:sz="36" w:space="0"/>
              <w:right w:val="single" w:color="F2F2F2" w:themeColor="background1" w:themeShade="F2" w:sz="36" w:space="0"/>
            </w:tcBorders>
            <w:shd w:val="clear" w:color="auto" w:fill="F2F2F2" w:themeFill="background1" w:themeFillShade="F2"/>
            <w:vAlign w:val="center"/>
          </w:tcPr>
          <w:p w:rsidRPr="00F16D24" w:rsidR="007064C0" w:rsidP="5F214FCD" w:rsidRDefault="00F93F09" w14:paraId="265435E4" w14:textId="118AE90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5F214FCD">
              <w:rPr>
                <w:rFonts w:eastAsiaTheme="minorEastAsia"/>
                <w:b/>
                <w:bCs/>
                <w:sz w:val="24"/>
                <w:szCs w:val="24"/>
              </w:rPr>
              <w:t xml:space="preserve">Requirements </w:t>
            </w:r>
          </w:p>
        </w:tc>
        <w:tc>
          <w:tcPr>
            <w:tcW w:w="8445" w:type="dxa"/>
            <w:tcBorders>
              <w:top w:val="single" w:color="F2F2F2" w:themeColor="background1" w:themeShade="F2" w:sz="36" w:space="0"/>
              <w:left w:val="single" w:color="F2F2F2" w:themeColor="background1" w:themeShade="F2" w:sz="36" w:space="0"/>
              <w:bottom w:val="single" w:color="F2F2F2" w:themeColor="background1" w:themeShade="F2" w:sz="36" w:space="0"/>
              <w:right w:val="single" w:color="F2F2F2" w:themeColor="background1" w:themeShade="F2" w:sz="36" w:space="0"/>
            </w:tcBorders>
            <w:shd w:val="clear" w:color="auto" w:fill="F2F2F2" w:themeFill="background1" w:themeFillShade="F2"/>
          </w:tcPr>
          <w:p w:rsidRPr="00F16D24" w:rsidR="007064C0" w:rsidP="5F214FCD" w:rsidRDefault="129084FC" w14:paraId="00373211" w14:textId="4FDA54C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5F214FCD">
              <w:rPr>
                <w:rFonts w:eastAsiaTheme="minorEastAsia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Pr="00F16D24" w:rsidR="00F93F09" w:rsidTr="00B249B3" w14:paraId="5AD6C3F9" w14:textId="1D3B0DE6">
        <w:trPr>
          <w:trHeight w:val="300"/>
        </w:trPr>
        <w:tc>
          <w:tcPr>
            <w:tcW w:w="2595" w:type="dxa"/>
            <w:tcBorders>
              <w:top w:val="single" w:color="F2F2F2" w:themeColor="background1" w:themeShade="F2" w:sz="36" w:space="0"/>
              <w:left w:val="single" w:color="F2F2F2" w:themeColor="background1" w:themeShade="F2" w:sz="36" w:space="0"/>
              <w:bottom w:val="single" w:color="F2F2F2" w:themeColor="background1" w:themeShade="F2" w:sz="36" w:space="0"/>
              <w:right w:val="single" w:color="F2F2F2" w:themeColor="background1" w:themeShade="F2" w:sz="36" w:space="0"/>
            </w:tcBorders>
            <w:shd w:val="clear" w:color="auto" w:fill="A6A6A6" w:themeFill="background1" w:themeFillShade="A6"/>
            <w:vAlign w:val="center"/>
          </w:tcPr>
          <w:p w:rsidR="38CC2518" w:rsidP="39F6E869" w:rsidRDefault="38CC2518" w14:paraId="43DA13A2" w14:textId="1D67027E">
            <w:pPr>
              <w:jc w:val="center"/>
              <w:rPr>
                <w:rFonts w:eastAsiaTheme="minorEastAsia"/>
                <w:b/>
                <w:bCs/>
                <w:sz w:val="36"/>
                <w:szCs w:val="36"/>
              </w:rPr>
            </w:pPr>
            <w:r w:rsidRPr="39F6E869">
              <w:rPr>
                <w:rFonts w:eastAsiaTheme="minorEastAsia"/>
                <w:b/>
                <w:bCs/>
                <w:sz w:val="36"/>
                <w:szCs w:val="36"/>
              </w:rPr>
              <w:t>Non-Priority</w:t>
            </w:r>
          </w:p>
          <w:p w:rsidRPr="00A97448" w:rsidR="0020469F" w:rsidP="1EFD024F" w:rsidRDefault="0020469F" w14:paraId="4B677CAC" w14:textId="28529528">
            <w:pPr>
              <w:jc w:val="center"/>
              <w:rPr>
                <w:rFonts w:eastAsiaTheme="minorEastAsia"/>
                <w:b/>
                <w:bCs/>
                <w:sz w:val="36"/>
                <w:szCs w:val="36"/>
              </w:rPr>
            </w:pPr>
          </w:p>
        </w:tc>
        <w:tc>
          <w:tcPr>
            <w:tcW w:w="2775" w:type="dxa"/>
            <w:tcBorders>
              <w:top w:val="single" w:color="F2F2F2" w:themeColor="background1" w:themeShade="F2" w:sz="36" w:space="0"/>
              <w:left w:val="single" w:color="F2F2F2" w:themeColor="background1" w:themeShade="F2" w:sz="36" w:space="0"/>
              <w:bottom w:val="single" w:color="F2F2F2" w:themeColor="background1" w:themeShade="F2" w:sz="36" w:space="0"/>
              <w:right w:val="single" w:color="F2F2F2" w:themeColor="background1" w:themeShade="F2" w:sz="36" w:space="0"/>
            </w:tcBorders>
            <w:vAlign w:val="center"/>
          </w:tcPr>
          <w:p w:rsidR="0020469F" w:rsidP="5F214FCD" w:rsidRDefault="00F93F09" w14:paraId="18898669" w14:textId="1677972A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Theme="minorEastAsia"/>
                <w:kern w:val="0"/>
                <w14:ligatures w14:val="none"/>
              </w:rPr>
            </w:pPr>
            <w:r w:rsidRPr="5F214FCD">
              <w:rPr>
                <w:rFonts w:eastAsiaTheme="minorEastAsia"/>
                <w:kern w:val="0"/>
                <w14:ligatures w14:val="none"/>
              </w:rPr>
              <w:t>Principals: Academy</w:t>
            </w:r>
          </w:p>
          <w:p w:rsidR="00F93F09" w:rsidP="5F214FCD" w:rsidRDefault="00F93F09" w14:paraId="5C31DB4D" w14:textId="77777777">
            <w:pPr>
              <w:pStyle w:val="ListParagraph"/>
              <w:spacing w:before="100" w:beforeAutospacing="1" w:after="100" w:afterAutospacing="1"/>
              <w:ind w:left="360"/>
              <w:rPr>
                <w:rFonts w:eastAsiaTheme="minorEastAsia"/>
                <w:kern w:val="0"/>
                <w14:ligatures w14:val="none"/>
              </w:rPr>
            </w:pPr>
          </w:p>
          <w:p w:rsidR="00F93F09" w:rsidP="5F214FCD" w:rsidRDefault="00F93F09" w14:paraId="76588568" w14:textId="3AC1AC9E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Theme="minorEastAsia"/>
                <w:kern w:val="0"/>
                <w14:ligatures w14:val="none"/>
              </w:rPr>
            </w:pPr>
            <w:r w:rsidRPr="5F214FCD">
              <w:rPr>
                <w:rFonts w:eastAsiaTheme="minorEastAsia"/>
                <w:kern w:val="0"/>
                <w14:ligatures w14:val="none"/>
              </w:rPr>
              <w:t xml:space="preserve">AP/Deans: District leveled monthly </w:t>
            </w:r>
            <w:r w:rsidRPr="5F214FCD" w:rsidR="45B4E98D">
              <w:rPr>
                <w:rFonts w:eastAsiaTheme="minorEastAsia"/>
                <w:kern w:val="0"/>
                <w14:ligatures w14:val="none"/>
              </w:rPr>
              <w:t xml:space="preserve">Office of Academics </w:t>
            </w:r>
            <w:r w:rsidRPr="5F214FCD" w:rsidR="383954DC">
              <w:rPr>
                <w:rFonts w:eastAsiaTheme="minorEastAsia"/>
                <w:kern w:val="0"/>
                <w14:ligatures w14:val="none"/>
              </w:rPr>
              <w:t xml:space="preserve">Director </w:t>
            </w:r>
            <w:r w:rsidRPr="5F214FCD">
              <w:rPr>
                <w:rFonts w:eastAsiaTheme="minorEastAsia"/>
                <w:kern w:val="0"/>
                <w14:ligatures w14:val="none"/>
              </w:rPr>
              <w:t>meetings</w:t>
            </w:r>
          </w:p>
          <w:p w:rsidRPr="00F93F09" w:rsidR="00F93F09" w:rsidP="5F214FCD" w:rsidRDefault="00F93F09" w14:paraId="3D02EA22" w14:textId="77777777">
            <w:pPr>
              <w:pStyle w:val="ListParagraph"/>
              <w:rPr>
                <w:rFonts w:eastAsiaTheme="minorEastAsia"/>
                <w:kern w:val="0"/>
                <w14:ligatures w14:val="none"/>
              </w:rPr>
            </w:pPr>
          </w:p>
          <w:p w:rsidRPr="00F93F09" w:rsidR="0020469F" w:rsidP="15D03850" w:rsidRDefault="00F93F09" w14:paraId="645F1FF1" w14:textId="119759B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Theme="minorEastAsia"/>
                <w:kern w:val="0"/>
                <w14:ligatures w14:val="none"/>
              </w:rPr>
            </w:pPr>
            <w:r w:rsidRPr="15D03850">
              <w:rPr>
                <w:rFonts w:eastAsiaTheme="minorEastAsia"/>
                <w:kern w:val="0"/>
                <w14:ligatures w14:val="none"/>
              </w:rPr>
              <w:t xml:space="preserve">Site-led with all staff: 8/5 </w:t>
            </w:r>
          </w:p>
          <w:p w:rsidRPr="00F93F09" w:rsidR="0020469F" w:rsidP="15D03850" w:rsidRDefault="0020469F" w14:paraId="4C381C7F" w14:textId="3CC8FF5F">
            <w:pPr>
              <w:pStyle w:val="ListParagraph"/>
              <w:spacing w:before="100" w:beforeAutospacing="1" w:after="100" w:afterAutospacing="1"/>
              <w:ind w:left="360"/>
              <w:rPr>
                <w:rFonts w:eastAsiaTheme="minorEastAsia"/>
                <w:kern w:val="0"/>
                <w14:ligatures w14:val="none"/>
              </w:rPr>
            </w:pPr>
          </w:p>
          <w:p w:rsidRPr="00F93F09" w:rsidR="0020469F" w:rsidP="15D03850" w:rsidRDefault="7E946CCB" w14:paraId="51F74DC4" w14:textId="6362CAFC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Theme="minorEastAsia"/>
                <w:kern w:val="0"/>
                <w14:ligatures w14:val="none"/>
              </w:rPr>
            </w:pPr>
            <w:r w:rsidRPr="15D03850">
              <w:rPr>
                <w:rFonts w:eastAsiaTheme="minorEastAsia"/>
              </w:rPr>
              <w:t>Site coaching as needed</w:t>
            </w:r>
          </w:p>
        </w:tc>
        <w:tc>
          <w:tcPr>
            <w:tcW w:w="4950" w:type="dxa"/>
            <w:tcBorders>
              <w:top w:val="single" w:color="F2F2F2" w:themeColor="background1" w:themeShade="F2" w:sz="36" w:space="0"/>
              <w:left w:val="single" w:color="F2F2F2" w:themeColor="background1" w:themeShade="F2" w:sz="36" w:space="0"/>
              <w:bottom w:val="single" w:color="F2F2F2" w:themeColor="background1" w:themeShade="F2" w:sz="36" w:space="0"/>
              <w:right w:val="single" w:color="F2F2F2" w:themeColor="background1" w:themeShade="F2" w:sz="36" w:space="0"/>
            </w:tcBorders>
            <w:vAlign w:val="center"/>
          </w:tcPr>
          <w:p w:rsidR="5F214FCD" w:rsidP="5F214FCD" w:rsidRDefault="5F214FCD" w14:paraId="543E1EC1" w14:textId="3F56F664">
            <w:pPr>
              <w:pStyle w:val="ListParagraph"/>
              <w:ind w:left="360"/>
              <w:rPr>
                <w:rFonts w:eastAsiaTheme="minorEastAsia"/>
                <w:color w:val="000000" w:themeColor="text1"/>
              </w:rPr>
            </w:pPr>
          </w:p>
          <w:p w:rsidRPr="007F5045" w:rsidR="0020469F" w:rsidP="5F214FCD" w:rsidRDefault="00F93F09" w14:paraId="33D6BAD2" w14:textId="5129FE85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color w:val="000000" w:themeColor="text1"/>
                <w:kern w:val="0"/>
                <w14:ligatures w14:val="none"/>
              </w:rPr>
            </w:pPr>
            <w:r w:rsidRPr="5F214FCD">
              <w:rPr>
                <w:rFonts w:eastAsiaTheme="minorEastAsia"/>
                <w:color w:val="000000" w:themeColor="text1"/>
                <w:kern w:val="0"/>
                <w14:ligatures w14:val="none"/>
              </w:rPr>
              <w:t>PBIS Self-Assessment Survey (SAS)</w:t>
            </w:r>
          </w:p>
          <w:p w:rsidRPr="007F5045" w:rsidR="00F93F09" w:rsidP="5F214FCD" w:rsidRDefault="00F93F09" w14:paraId="7127441E" w14:textId="2C2A0899">
            <w:pPr>
              <w:pStyle w:val="ListParagraph"/>
              <w:numPr>
                <w:ilvl w:val="1"/>
                <w:numId w:val="19"/>
              </w:numPr>
              <w:rPr>
                <w:rFonts w:eastAsiaTheme="minorEastAsia"/>
                <w:color w:val="0F9ED5" w:themeColor="accent4"/>
                <w:kern w:val="0"/>
                <w14:ligatures w14:val="none"/>
              </w:rPr>
            </w:pPr>
            <w:hyperlink r:id="rId11">
              <w:r w:rsidRPr="5F214FCD">
                <w:rPr>
                  <w:rStyle w:val="Hyperlink"/>
                  <w:rFonts w:eastAsiaTheme="minorEastAsia"/>
                  <w:color w:val="0F9ED5" w:themeColor="accent4"/>
                </w:rPr>
                <w:t>Schoolwide Tier 1 only</w:t>
              </w:r>
            </w:hyperlink>
          </w:p>
          <w:p w:rsidRPr="007F5045" w:rsidR="00F93F09" w:rsidP="5F214FCD" w:rsidRDefault="00F93F09" w14:paraId="32FB68E4" w14:textId="7CD95564">
            <w:pPr>
              <w:pStyle w:val="ListParagraph"/>
              <w:numPr>
                <w:ilvl w:val="1"/>
                <w:numId w:val="19"/>
              </w:numPr>
              <w:rPr>
                <w:rFonts w:eastAsiaTheme="minorEastAsia"/>
                <w:color w:val="0F9ED5" w:themeColor="accent4"/>
                <w:kern w:val="0"/>
                <w14:ligatures w14:val="none"/>
              </w:rPr>
            </w:pPr>
            <w:hyperlink r:id="rId12">
              <w:r w:rsidRPr="5F214FCD">
                <w:rPr>
                  <w:rStyle w:val="Hyperlink"/>
                  <w:rFonts w:eastAsiaTheme="minorEastAsia"/>
                  <w:color w:val="0F9ED5" w:themeColor="accent4"/>
                </w:rPr>
                <w:t>Classroom</w:t>
              </w:r>
            </w:hyperlink>
            <w:r w:rsidRPr="5F214FCD">
              <w:rPr>
                <w:rFonts w:eastAsiaTheme="minorEastAsia"/>
                <w:color w:val="0F9ED5" w:themeColor="accent4"/>
                <w:kern w:val="0"/>
                <w14:ligatures w14:val="none"/>
              </w:rPr>
              <w:t xml:space="preserve"> </w:t>
            </w:r>
          </w:p>
          <w:p w:rsidRPr="007F5045" w:rsidR="00F93F09" w:rsidP="5F214FCD" w:rsidRDefault="00F93F09" w14:paraId="46D6CF3E" w14:textId="77777777">
            <w:pPr>
              <w:pStyle w:val="ListParagraph"/>
              <w:ind w:left="1440"/>
              <w:rPr>
                <w:rFonts w:eastAsiaTheme="minorEastAsia"/>
                <w:color w:val="000000" w:themeColor="text1"/>
                <w:kern w:val="0"/>
                <w14:ligatures w14:val="none"/>
              </w:rPr>
            </w:pPr>
          </w:p>
          <w:p w:rsidRPr="007F5045" w:rsidR="00F93F09" w:rsidP="731A7027" w:rsidRDefault="5F66B0D7" w14:paraId="1C5EF443" w14:textId="465E10B8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  <w:kern w:val="0"/>
                <w14:ligatures w14:val="none"/>
              </w:rPr>
            </w:pPr>
            <w:r w:rsidRPr="731A7027">
              <w:rPr>
                <w:rFonts w:eastAsiaTheme="minorEastAsia"/>
                <w:color w:val="000000" w:themeColor="text1"/>
                <w:kern w:val="0"/>
                <w14:ligatures w14:val="none"/>
              </w:rPr>
              <w:t xml:space="preserve">Schoolwide </w:t>
            </w:r>
            <w:r w:rsidRPr="731A7027" w:rsidR="1932C3B7">
              <w:rPr>
                <w:rFonts w:eastAsiaTheme="minorEastAsia"/>
                <w:color w:val="000000" w:themeColor="text1"/>
                <w:kern w:val="0"/>
                <w14:ligatures w14:val="none"/>
              </w:rPr>
              <w:t>SAS</w:t>
            </w:r>
            <w:r w:rsidRPr="731A7027">
              <w:rPr>
                <w:rFonts w:eastAsiaTheme="minorEastAsia"/>
                <w:color w:val="000000" w:themeColor="text1"/>
                <w:kern w:val="0"/>
                <w14:ligatures w14:val="none"/>
              </w:rPr>
              <w:t xml:space="preserve"> to be completed by Admin </w:t>
            </w:r>
            <w:r w:rsidRPr="731A7027" w:rsidR="06B24350">
              <w:rPr>
                <w:rFonts w:eastAsiaTheme="minorEastAsia"/>
                <w:color w:val="000000" w:themeColor="text1"/>
                <w:kern w:val="0"/>
                <w:u w:val="single"/>
                <w14:ligatures w14:val="none"/>
              </w:rPr>
              <w:t>with</w:t>
            </w:r>
            <w:r w:rsidRPr="731A7027">
              <w:rPr>
                <w:rFonts w:eastAsiaTheme="minorEastAsia"/>
                <w:color w:val="000000" w:themeColor="text1"/>
                <w:kern w:val="0"/>
                <w:u w:val="single"/>
                <w14:ligatures w14:val="none"/>
              </w:rPr>
              <w:t xml:space="preserve"> </w:t>
            </w:r>
            <w:r w:rsidRPr="731A7027">
              <w:rPr>
                <w:rFonts w:eastAsiaTheme="minorEastAsia"/>
                <w:color w:val="000000" w:themeColor="text1"/>
                <w:kern w:val="0"/>
                <w14:ligatures w14:val="none"/>
              </w:rPr>
              <w:t>MTSS Team</w:t>
            </w:r>
            <w:r w:rsidRPr="731A7027" w:rsidR="2A9E555D">
              <w:rPr>
                <w:rFonts w:eastAsiaTheme="minorEastAsia"/>
                <w:color w:val="000000" w:themeColor="text1"/>
                <w:kern w:val="0"/>
                <w14:ligatures w14:val="none"/>
              </w:rPr>
              <w:t xml:space="preserve"> </w:t>
            </w:r>
          </w:p>
          <w:p w:rsidRPr="007F5045" w:rsidR="00F93F09" w:rsidP="5F214FCD" w:rsidRDefault="00F93F09" w14:paraId="0093A3C5" w14:textId="77777777">
            <w:pPr>
              <w:rPr>
                <w:rFonts w:eastAsiaTheme="minorEastAsia"/>
                <w:color w:val="000000" w:themeColor="text1"/>
                <w:kern w:val="0"/>
                <w14:ligatures w14:val="none"/>
              </w:rPr>
            </w:pPr>
          </w:p>
          <w:p w:rsidRPr="007F5045" w:rsidR="00F93F09" w:rsidP="731A7027" w:rsidRDefault="5F66B0D7" w14:paraId="517E447C" w14:textId="77777777">
            <w:pPr>
              <w:rPr>
                <w:rFonts w:eastAsiaTheme="minorEastAsia"/>
                <w:color w:val="000000" w:themeColor="text1"/>
                <w:vertAlign w:val="superscript"/>
              </w:rPr>
            </w:pPr>
            <w:r w:rsidRPr="731A7027">
              <w:rPr>
                <w:rFonts w:eastAsiaTheme="minorEastAsia"/>
                <w:color w:val="000000" w:themeColor="text1"/>
                <w:kern w:val="0"/>
                <w14:ligatures w14:val="none"/>
              </w:rPr>
              <w:t>Classroom version introduced to all staff on 8/5</w:t>
            </w:r>
          </w:p>
          <w:p w:rsidRPr="007F5045" w:rsidR="00F93F09" w:rsidP="731A7027" w:rsidRDefault="00F93F09" w14:paraId="46DC51DB" w14:textId="0986137E">
            <w:pPr>
              <w:rPr>
                <w:rFonts w:eastAsiaTheme="minorEastAsia"/>
                <w:color w:val="000000" w:themeColor="text1"/>
                <w:vertAlign w:val="superscript"/>
              </w:rPr>
            </w:pPr>
          </w:p>
          <w:p w:rsidRPr="007F5045" w:rsidR="00F93F09" w:rsidP="731A7027" w:rsidRDefault="5F66B0D7" w14:paraId="4D9FECD6" w14:textId="7A3E89BA">
            <w:pPr>
              <w:rPr>
                <w:rFonts w:eastAsiaTheme="minorEastAsia"/>
                <w:color w:val="000000" w:themeColor="text1"/>
                <w:kern w:val="0"/>
                <w:vertAlign w:val="superscript"/>
                <w14:ligatures w14:val="none"/>
              </w:rPr>
            </w:pPr>
            <w:r w:rsidRPr="731A7027">
              <w:rPr>
                <w:rFonts w:eastAsiaTheme="minorEastAsia"/>
                <w:color w:val="000000" w:themeColor="text1"/>
                <w:kern w:val="0"/>
                <w14:ligatures w14:val="none"/>
              </w:rPr>
              <w:t xml:space="preserve">Both completed no later than </w:t>
            </w:r>
            <w:r w:rsidRPr="731A7027" w:rsidR="5BED1C44">
              <w:rPr>
                <w:rFonts w:eastAsiaTheme="minorEastAsia"/>
                <w:color w:val="000000" w:themeColor="text1"/>
                <w:kern w:val="0"/>
                <w14:ligatures w14:val="none"/>
              </w:rPr>
              <w:t>8/29</w:t>
            </w:r>
          </w:p>
          <w:p w:rsidRPr="007F5045" w:rsidR="0020469F" w:rsidP="5F214FCD" w:rsidRDefault="0020469F" w14:paraId="0EA93E85" w14:textId="77777777">
            <w:pPr>
              <w:pStyle w:val="ListParagraph"/>
              <w:ind w:left="360"/>
              <w:rPr>
                <w:rFonts w:eastAsiaTheme="minorEastAsia"/>
                <w:color w:val="000000" w:themeColor="text1"/>
                <w:kern w:val="0"/>
                <w14:ligatures w14:val="none"/>
              </w:rPr>
            </w:pPr>
          </w:p>
          <w:p w:rsidRPr="007F5045" w:rsidR="0020469F" w:rsidP="5F214FCD" w:rsidRDefault="0020469F" w14:paraId="28929BE3" w14:textId="6CB4C5F2">
            <w:pPr>
              <w:rPr>
                <w:rFonts w:eastAsiaTheme="minorEastAsia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8445" w:type="dxa"/>
            <w:tcBorders>
              <w:top w:val="single" w:color="F2F2F2" w:themeColor="background1" w:themeShade="F2" w:sz="36" w:space="0"/>
              <w:left w:val="single" w:color="F2F2F2" w:themeColor="background1" w:themeShade="F2" w:sz="36" w:space="0"/>
              <w:bottom w:val="single" w:color="F2F2F2" w:themeColor="background1" w:themeShade="F2" w:sz="36" w:space="0"/>
              <w:right w:val="single" w:color="F2F2F2" w:themeColor="background1" w:themeShade="F2" w:sz="36" w:space="0"/>
            </w:tcBorders>
            <w:vAlign w:val="center"/>
          </w:tcPr>
          <w:p w:rsidR="5F214FCD" w:rsidP="2BC0D952" w:rsidRDefault="5F214FCD" w14:paraId="00BD2545" w14:textId="4C770818">
            <w:pPr>
              <w:pStyle w:val="ListParagraph"/>
              <w:ind w:left="480"/>
              <w:rPr>
                <w:rFonts w:eastAsiaTheme="minorEastAsia"/>
                <w:sz w:val="16"/>
                <w:szCs w:val="16"/>
              </w:rPr>
            </w:pPr>
          </w:p>
          <w:p w:rsidRPr="007F5045" w:rsidR="0020469F" w:rsidP="731A7027" w:rsidRDefault="2C4AC1E0" w14:paraId="32374C38" w14:textId="2EEC7B12">
            <w:pPr>
              <w:pStyle w:val="ListParagraph"/>
              <w:numPr>
                <w:ilvl w:val="0"/>
                <w:numId w:val="11"/>
              </w:numPr>
              <w:ind w:left="480"/>
              <w:rPr>
                <w:rFonts w:eastAsiaTheme="minorEastAsia"/>
              </w:rPr>
            </w:pPr>
            <w:r w:rsidRPr="731A7027">
              <w:rPr>
                <w:rFonts w:eastAsiaTheme="minorEastAsia"/>
              </w:rPr>
              <w:t xml:space="preserve">Overview of Requirements and Tools will be presented to admin teams on 8/1 </w:t>
            </w:r>
          </w:p>
          <w:p w:rsidRPr="007F5045" w:rsidR="0020469F" w:rsidP="2BC0D952" w:rsidRDefault="0020469F" w14:paraId="049CE5CF" w14:textId="77777777">
            <w:pPr>
              <w:rPr>
                <w:rFonts w:eastAsiaTheme="minorEastAsia"/>
                <w:sz w:val="20"/>
                <w:szCs w:val="20"/>
              </w:rPr>
            </w:pPr>
          </w:p>
          <w:p w:rsidRPr="007F5045" w:rsidR="0020469F" w:rsidP="731A7027" w:rsidRDefault="2C4AC1E0" w14:paraId="62477924" w14:textId="789CD6F1">
            <w:pPr>
              <w:pStyle w:val="ListParagraph"/>
              <w:numPr>
                <w:ilvl w:val="0"/>
                <w:numId w:val="11"/>
              </w:numPr>
              <w:ind w:left="480"/>
              <w:rPr>
                <w:rFonts w:eastAsiaTheme="minorEastAsia"/>
              </w:rPr>
            </w:pPr>
            <w:r w:rsidRPr="731A7027">
              <w:rPr>
                <w:rFonts w:eastAsiaTheme="minorEastAsia"/>
              </w:rPr>
              <w:t>Data from SAS will be reviewed at Academy and A</w:t>
            </w:r>
            <w:r w:rsidRPr="731A7027" w:rsidR="39B34DD4">
              <w:rPr>
                <w:rFonts w:eastAsiaTheme="minorEastAsia"/>
              </w:rPr>
              <w:t>P/Dean</w:t>
            </w:r>
            <w:r w:rsidRPr="731A7027">
              <w:rPr>
                <w:rFonts w:eastAsiaTheme="minorEastAsia"/>
              </w:rPr>
              <w:t xml:space="preserve"> meetings, as well as “how to” strategies and school sharing </w:t>
            </w:r>
          </w:p>
          <w:p w:rsidRPr="007F5045" w:rsidR="0020469F" w:rsidP="2BC0D952" w:rsidRDefault="0020469F" w14:paraId="54E1AE20" w14:textId="77777777">
            <w:pPr>
              <w:pStyle w:val="ListParagraph"/>
              <w:rPr>
                <w:rFonts w:eastAsiaTheme="minorEastAsia"/>
                <w:sz w:val="20"/>
                <w:szCs w:val="20"/>
              </w:rPr>
            </w:pPr>
          </w:p>
          <w:p w:rsidRPr="007F5045" w:rsidR="0020469F" w:rsidP="731A7027" w:rsidRDefault="2C4AC1E0" w14:paraId="48BA770D" w14:textId="3C937B1A">
            <w:pPr>
              <w:pStyle w:val="ListParagraph"/>
              <w:numPr>
                <w:ilvl w:val="0"/>
                <w:numId w:val="11"/>
              </w:numPr>
              <w:ind w:left="480"/>
              <w:rPr>
                <w:rFonts w:eastAsiaTheme="minorEastAsia"/>
              </w:rPr>
            </w:pPr>
            <w:r w:rsidRPr="731A7027">
              <w:rPr>
                <w:rFonts w:eastAsiaTheme="minorEastAsia"/>
              </w:rPr>
              <w:t>To ensure consistency and connection to schoolwide behavior expectations, teachers will complete the Classroom SAS individually, then discuss at grade or de</w:t>
            </w:r>
            <w:r w:rsidRPr="731A7027" w:rsidR="704DB13E">
              <w:rPr>
                <w:rFonts w:eastAsiaTheme="minorEastAsia"/>
              </w:rPr>
              <w:t>partment</w:t>
            </w:r>
            <w:r w:rsidRPr="731A7027">
              <w:rPr>
                <w:rFonts w:eastAsiaTheme="minorEastAsia"/>
              </w:rPr>
              <w:t xml:space="preserve"> level meetings. Evaluators are encouraged to use teacher results/evidence as part of teacher goal setting and the evaluation process. </w:t>
            </w:r>
          </w:p>
          <w:p w:rsidR="15D03850" w:rsidP="2BC0D952" w:rsidRDefault="15D03850" w14:paraId="351AACCC" w14:textId="67D5ADC2">
            <w:pPr>
              <w:pStyle w:val="ListParagraph"/>
              <w:ind w:left="480"/>
              <w:rPr>
                <w:rFonts w:eastAsiaTheme="minorEastAsia"/>
                <w:sz w:val="20"/>
                <w:szCs w:val="20"/>
              </w:rPr>
            </w:pPr>
          </w:p>
          <w:p w:rsidR="04407732" w:rsidP="15D03850" w:rsidRDefault="04407732" w14:paraId="31A506D4" w14:textId="5E1EFA65">
            <w:pPr>
              <w:pStyle w:val="ListParagraph"/>
              <w:numPr>
                <w:ilvl w:val="0"/>
                <w:numId w:val="11"/>
              </w:numPr>
              <w:ind w:left="480"/>
              <w:rPr>
                <w:rFonts w:eastAsiaTheme="minorEastAsia"/>
              </w:rPr>
            </w:pPr>
            <w:r w:rsidRPr="15D03850">
              <w:rPr>
                <w:rFonts w:eastAsiaTheme="minorEastAsia"/>
              </w:rPr>
              <w:t>MTSS Fidelity of Implementation Rubric (</w:t>
            </w:r>
            <w:r w:rsidRPr="15D03850" w:rsidR="26CA3CD2">
              <w:rPr>
                <w:rFonts w:eastAsiaTheme="minorEastAsia"/>
              </w:rPr>
              <w:t>AIR) tool</w:t>
            </w:r>
            <w:r w:rsidRPr="15D03850">
              <w:rPr>
                <w:rFonts w:eastAsiaTheme="minorEastAsia"/>
              </w:rPr>
              <w:t xml:space="preserve"> is available for school use</w:t>
            </w:r>
          </w:p>
          <w:p w:rsidRPr="007F5045" w:rsidR="0020469F" w:rsidP="2BC0D952" w:rsidRDefault="0020469F" w14:paraId="569856BD" w14:textId="77777777">
            <w:pPr>
              <w:pStyle w:val="ListParagraph"/>
              <w:rPr>
                <w:rFonts w:eastAsiaTheme="minorEastAsia"/>
                <w:sz w:val="20"/>
                <w:szCs w:val="20"/>
              </w:rPr>
            </w:pPr>
          </w:p>
          <w:p w:rsidR="0020469F" w:rsidP="00B249B3" w:rsidRDefault="20F1A9F7" w14:paraId="5F50631D" w14:textId="77777777">
            <w:pPr>
              <w:pStyle w:val="ListParagraph"/>
              <w:numPr>
                <w:ilvl w:val="0"/>
                <w:numId w:val="11"/>
              </w:numPr>
              <w:ind w:left="480"/>
              <w:rPr>
                <w:rFonts w:eastAsiaTheme="minorEastAsia"/>
              </w:rPr>
            </w:pPr>
            <w:r>
              <w:t xml:space="preserve"> </w:t>
            </w:r>
            <w:r w:rsidRPr="0A6CD3E8" w:rsidR="0FD69A6A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ES</w:t>
            </w:r>
            <w:r w:rsidRPr="0A6CD3E8" w:rsidR="0FD69A6A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Pr="0A6CD3E8" w:rsidR="0FD69A6A">
              <w:rPr>
                <w:rFonts w:eastAsiaTheme="minorEastAsia"/>
              </w:rPr>
              <w:t>may use Class Dojo to reinforce expectations and data reporting</w:t>
            </w:r>
          </w:p>
          <w:p w:rsidRPr="00A0611E" w:rsidR="00A0611E" w:rsidP="00A0611E" w:rsidRDefault="00A0611E" w14:paraId="01B6D353" w14:textId="0A35918E">
            <w:pPr>
              <w:rPr>
                <w:rFonts w:eastAsiaTheme="minorEastAsia"/>
              </w:rPr>
            </w:pPr>
          </w:p>
        </w:tc>
      </w:tr>
      <w:tr w:rsidRPr="00F16D24" w:rsidR="00F93F09" w:rsidTr="00B249B3" w14:paraId="2EA41CC7" w14:textId="3E546CDE">
        <w:trPr>
          <w:trHeight w:val="300"/>
        </w:trPr>
        <w:tc>
          <w:tcPr>
            <w:tcW w:w="2595" w:type="dxa"/>
            <w:tcBorders>
              <w:top w:val="single" w:color="F2F2F2" w:themeColor="background1" w:themeShade="F2" w:sz="36" w:space="0"/>
              <w:left w:val="single" w:color="F2F2F2" w:themeColor="background1" w:themeShade="F2" w:sz="36" w:space="0"/>
              <w:bottom w:val="single" w:color="F2F2F2" w:themeColor="background1" w:themeShade="F2" w:sz="36" w:space="0"/>
              <w:right w:val="single" w:color="F2F2F2" w:themeColor="background1" w:themeShade="F2" w:sz="36" w:space="0"/>
            </w:tcBorders>
            <w:shd w:val="clear" w:color="auto" w:fill="D9D9D9" w:themeFill="background1" w:themeFillShade="D9"/>
            <w:vAlign w:val="center"/>
          </w:tcPr>
          <w:p w:rsidRPr="00461C6B" w:rsidR="00F93F09" w:rsidP="5F214FCD" w:rsidRDefault="38CC2518" w14:paraId="49A1673B" w14:textId="79E9E1B9">
            <w:pPr>
              <w:jc w:val="center"/>
              <w:rPr>
                <w:rFonts w:eastAsiaTheme="minorEastAsia"/>
                <w:b/>
                <w:bCs/>
                <w:sz w:val="36"/>
                <w:szCs w:val="36"/>
              </w:rPr>
            </w:pPr>
            <w:r w:rsidRPr="2BC0D952">
              <w:rPr>
                <w:rFonts w:eastAsiaTheme="minorEastAsia"/>
                <w:b/>
                <w:bCs/>
                <w:sz w:val="36"/>
                <w:szCs w:val="36"/>
              </w:rPr>
              <w:t>Priority</w:t>
            </w:r>
          </w:p>
          <w:p w:rsidRPr="003F5612" w:rsidR="00F93F09" w:rsidP="0A6CD3E8" w:rsidRDefault="626E107B" w14:paraId="7C291CF1" w14:textId="5018803C">
            <w:pPr>
              <w:spacing w:after="160" w:line="276" w:lineRule="auto"/>
              <w:jc w:val="center"/>
              <w:rPr>
                <w:rFonts w:ascii="Aptos Display" w:hAnsi="Aptos Display" w:eastAsia="Aptos Display" w:cs="Aptos Display"/>
                <w:b/>
                <w:bCs/>
                <w:sz w:val="36"/>
                <w:szCs w:val="36"/>
              </w:rPr>
            </w:pPr>
            <w:r w:rsidRPr="0A6CD3E8">
              <w:rPr>
                <w:rFonts w:ascii="Aptos Display" w:hAnsi="Aptos Display" w:eastAsia="Aptos Display" w:cs="Aptos Display"/>
                <w:color w:val="00B050"/>
                <w:sz w:val="36"/>
                <w:szCs w:val="36"/>
              </w:rPr>
              <w:t xml:space="preserve"> </w:t>
            </w:r>
            <w:r w:rsidRPr="0A6CD3E8" w:rsidR="34842C34">
              <w:rPr>
                <w:rFonts w:ascii="Aptos Display" w:hAnsi="Aptos Display" w:eastAsia="Aptos Display" w:cs="Aptos Display"/>
                <w:color w:val="00B050"/>
                <w:sz w:val="36"/>
                <w:szCs w:val="36"/>
              </w:rPr>
              <w:t xml:space="preserve"> </w:t>
            </w:r>
          </w:p>
        </w:tc>
        <w:tc>
          <w:tcPr>
            <w:tcW w:w="2775" w:type="dxa"/>
            <w:tcBorders>
              <w:top w:val="single" w:color="F2F2F2" w:themeColor="background1" w:themeShade="F2" w:sz="36" w:space="0"/>
              <w:left w:val="single" w:color="F2F2F2" w:themeColor="background1" w:themeShade="F2" w:sz="36" w:space="0"/>
              <w:bottom w:val="single" w:color="F2F2F2" w:themeColor="background1" w:themeShade="F2" w:sz="36" w:space="0"/>
              <w:right w:val="single" w:color="F2F2F2" w:themeColor="background1" w:themeShade="F2" w:sz="36" w:space="0"/>
            </w:tcBorders>
            <w:vAlign w:val="center"/>
          </w:tcPr>
          <w:p w:rsidR="00F93F09" w:rsidP="5F214FCD" w:rsidRDefault="00F93F09" w14:paraId="6F47D4CE" w14:textId="050103D6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Theme="minorEastAsia"/>
                <w:kern w:val="0"/>
                <w14:ligatures w14:val="none"/>
              </w:rPr>
            </w:pPr>
            <w:r w:rsidRPr="5F214FCD">
              <w:rPr>
                <w:rFonts w:eastAsiaTheme="minorEastAsia"/>
                <w:kern w:val="0"/>
                <w14:ligatures w14:val="none"/>
              </w:rPr>
              <w:t>Principals: Academy</w:t>
            </w:r>
          </w:p>
          <w:p w:rsidRPr="00F93F09" w:rsidR="00F93F09" w:rsidP="5F214FCD" w:rsidRDefault="00F93F09" w14:paraId="0432BA18" w14:textId="77777777">
            <w:pPr>
              <w:pStyle w:val="ListParagraph"/>
              <w:spacing w:before="100" w:beforeAutospacing="1" w:after="100" w:afterAutospacing="1"/>
              <w:ind w:left="360"/>
              <w:rPr>
                <w:rFonts w:eastAsiaTheme="minorEastAsia"/>
                <w:kern w:val="0"/>
                <w14:ligatures w14:val="none"/>
              </w:rPr>
            </w:pPr>
          </w:p>
          <w:p w:rsidRPr="00F93F09" w:rsidR="00F93F09" w:rsidP="5F214FCD" w:rsidRDefault="00F93F09" w14:paraId="6BFA77CF" w14:textId="3C86CED0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Theme="minorEastAsia"/>
                <w:kern w:val="0"/>
                <w14:ligatures w14:val="none"/>
              </w:rPr>
            </w:pPr>
            <w:r w:rsidRPr="5F214FCD">
              <w:rPr>
                <w:rFonts w:eastAsiaTheme="minorEastAsia"/>
                <w:kern w:val="0"/>
                <w14:ligatures w14:val="none"/>
              </w:rPr>
              <w:t xml:space="preserve">AP/Deans: District leveled monthly </w:t>
            </w:r>
            <w:r w:rsidRPr="5F214FCD" w:rsidR="0A732AB4">
              <w:rPr>
                <w:rFonts w:eastAsiaTheme="minorEastAsia"/>
                <w:kern w:val="0"/>
                <w14:ligatures w14:val="none"/>
              </w:rPr>
              <w:t>Office of Academics Director</w:t>
            </w:r>
            <w:r w:rsidRPr="5F214FCD">
              <w:rPr>
                <w:rFonts w:eastAsiaTheme="minorEastAsia"/>
                <w:kern w:val="0"/>
                <w14:ligatures w14:val="none"/>
              </w:rPr>
              <w:t xml:space="preserve"> meetings</w:t>
            </w:r>
          </w:p>
          <w:p w:rsidRPr="00F93F09" w:rsidR="00F93F09" w:rsidP="5F214FCD" w:rsidRDefault="00F93F09" w14:paraId="5E688D1D" w14:textId="77777777">
            <w:pPr>
              <w:pStyle w:val="ListParagraph"/>
              <w:spacing w:before="100" w:beforeAutospacing="1" w:after="100" w:afterAutospacing="1"/>
              <w:ind w:left="360"/>
              <w:rPr>
                <w:rFonts w:eastAsiaTheme="minorEastAsia"/>
                <w:kern w:val="0"/>
                <w14:ligatures w14:val="none"/>
              </w:rPr>
            </w:pPr>
          </w:p>
          <w:p w:rsidR="00F93F09" w:rsidP="5F214FCD" w:rsidRDefault="00F93F09" w14:paraId="4B808772" w14:textId="685B17AF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Theme="minorEastAsia"/>
                <w:kern w:val="0"/>
                <w14:ligatures w14:val="none"/>
              </w:rPr>
            </w:pPr>
            <w:r w:rsidRPr="5F214FCD">
              <w:rPr>
                <w:rFonts w:eastAsiaTheme="minorEastAsia"/>
                <w:kern w:val="0"/>
                <w14:ligatures w14:val="none"/>
              </w:rPr>
              <w:t>Site-led with all staff: 8/6, 10/13 and 1/5</w:t>
            </w:r>
          </w:p>
          <w:p w:rsidRPr="00F16D24" w:rsidR="00F93F09" w:rsidP="5F214FCD" w:rsidRDefault="00F93F09" w14:paraId="670852D6" w14:textId="77777777">
            <w:pPr>
              <w:pStyle w:val="ListParagraph"/>
              <w:spacing w:before="100" w:beforeAutospacing="1" w:after="100" w:afterAutospacing="1"/>
              <w:ind w:left="360"/>
              <w:rPr>
                <w:rFonts w:eastAsiaTheme="minorEastAsia"/>
                <w:kern w:val="0"/>
                <w14:ligatures w14:val="none"/>
              </w:rPr>
            </w:pPr>
          </w:p>
          <w:p w:rsidRPr="00F16D24" w:rsidR="00F93F09" w:rsidP="5F214FCD" w:rsidRDefault="00F93F09" w14:paraId="20E535E7" w14:textId="5743977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Theme="minorEastAsia"/>
                <w:kern w:val="0"/>
                <w14:ligatures w14:val="none"/>
              </w:rPr>
            </w:pPr>
            <w:r w:rsidRPr="5F214FCD">
              <w:rPr>
                <w:rFonts w:eastAsiaTheme="minorEastAsia"/>
                <w:kern w:val="0"/>
                <w14:ligatures w14:val="none"/>
              </w:rPr>
              <w:t>Monthly site level coaching and support</w:t>
            </w:r>
          </w:p>
        </w:tc>
        <w:tc>
          <w:tcPr>
            <w:tcW w:w="4950" w:type="dxa"/>
            <w:tcBorders>
              <w:top w:val="single" w:color="F2F2F2" w:themeColor="background1" w:themeShade="F2" w:sz="36" w:space="0"/>
              <w:left w:val="single" w:color="F2F2F2" w:themeColor="background1" w:themeShade="F2" w:sz="36" w:space="0"/>
              <w:bottom w:val="single" w:color="F2F2F2" w:themeColor="background1" w:themeShade="F2" w:sz="36" w:space="0"/>
              <w:right w:val="single" w:color="F2F2F2" w:themeColor="background1" w:themeShade="F2" w:sz="36" w:space="0"/>
            </w:tcBorders>
            <w:vAlign w:val="center"/>
          </w:tcPr>
          <w:p w:rsidR="5F214FCD" w:rsidP="5F214FCD" w:rsidRDefault="5F214FCD" w14:paraId="67783D52" w14:textId="0A1A2319">
            <w:pPr>
              <w:pStyle w:val="ListParagraph"/>
              <w:ind w:left="360"/>
              <w:rPr>
                <w:rFonts w:eastAsiaTheme="minorEastAsia"/>
                <w:color w:val="000000" w:themeColor="text1"/>
              </w:rPr>
            </w:pPr>
          </w:p>
          <w:p w:rsidRPr="007F5045" w:rsidR="00F93F09" w:rsidP="5F214FCD" w:rsidRDefault="00F93F09" w14:paraId="0DF7D835" w14:textId="77777777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color w:val="000000" w:themeColor="text1"/>
                <w:kern w:val="0"/>
                <w14:ligatures w14:val="none"/>
              </w:rPr>
            </w:pPr>
            <w:r w:rsidRPr="5F214FCD">
              <w:rPr>
                <w:rFonts w:eastAsiaTheme="minorEastAsia"/>
                <w:color w:val="000000" w:themeColor="text1"/>
                <w:kern w:val="0"/>
                <w14:ligatures w14:val="none"/>
              </w:rPr>
              <w:t>PBIS Self-Assessment Survey (SAS)</w:t>
            </w:r>
          </w:p>
          <w:p w:rsidRPr="007F5045" w:rsidR="00F93F09" w:rsidP="5F214FCD" w:rsidRDefault="00F93F09" w14:paraId="782E2DA9" w14:textId="64CBD01B">
            <w:pPr>
              <w:pStyle w:val="ListParagraph"/>
              <w:numPr>
                <w:ilvl w:val="1"/>
                <w:numId w:val="25"/>
              </w:numPr>
              <w:rPr>
                <w:rFonts w:eastAsiaTheme="minorEastAsia"/>
                <w:color w:val="0F9ED5" w:themeColor="accent4"/>
                <w:kern w:val="0"/>
                <w14:ligatures w14:val="none"/>
              </w:rPr>
            </w:pPr>
            <w:hyperlink r:id="rId13">
              <w:r w:rsidRPr="5F214FCD">
                <w:rPr>
                  <w:rStyle w:val="Hyperlink"/>
                  <w:rFonts w:eastAsiaTheme="minorEastAsia"/>
                  <w:color w:val="0F9ED5" w:themeColor="accent4"/>
                </w:rPr>
                <w:t>Schoolwide Tier 1 only</w:t>
              </w:r>
            </w:hyperlink>
          </w:p>
          <w:p w:rsidRPr="007F5045" w:rsidR="00F93F09" w:rsidP="5F214FCD" w:rsidRDefault="00F93F09" w14:paraId="1E9AA661" w14:textId="77777777">
            <w:pPr>
              <w:pStyle w:val="ListParagraph"/>
              <w:numPr>
                <w:ilvl w:val="1"/>
                <w:numId w:val="25"/>
              </w:numPr>
              <w:rPr>
                <w:rFonts w:eastAsiaTheme="minorEastAsia"/>
                <w:color w:val="0F9ED5" w:themeColor="accent4"/>
                <w:kern w:val="0"/>
                <w14:ligatures w14:val="none"/>
              </w:rPr>
            </w:pPr>
            <w:hyperlink r:id="rId14">
              <w:r w:rsidRPr="5F214FCD">
                <w:rPr>
                  <w:rStyle w:val="Hyperlink"/>
                  <w:rFonts w:eastAsiaTheme="minorEastAsia"/>
                  <w:color w:val="0F9ED5" w:themeColor="accent4"/>
                </w:rPr>
                <w:t>Classroom</w:t>
              </w:r>
            </w:hyperlink>
            <w:r w:rsidRPr="5F214FCD">
              <w:rPr>
                <w:rFonts w:eastAsiaTheme="minorEastAsia"/>
                <w:color w:val="0F9ED5" w:themeColor="accent4"/>
                <w:kern w:val="0"/>
                <w14:ligatures w14:val="none"/>
              </w:rPr>
              <w:t xml:space="preserve"> </w:t>
            </w:r>
          </w:p>
          <w:p w:rsidRPr="007F5045" w:rsidR="00F93F09" w:rsidP="5F214FCD" w:rsidRDefault="00F93F09" w14:paraId="76D8330C" w14:textId="4FD26164">
            <w:pPr>
              <w:pStyle w:val="ListParagraph"/>
              <w:numPr>
                <w:ilvl w:val="0"/>
                <w:numId w:val="26"/>
              </w:numPr>
              <w:rPr>
                <w:rFonts w:eastAsiaTheme="minorEastAsia"/>
                <w:color w:val="000000" w:themeColor="text1"/>
                <w:kern w:val="0"/>
                <w14:ligatures w14:val="none"/>
              </w:rPr>
            </w:pPr>
            <w:r w:rsidRPr="5F214FCD">
              <w:rPr>
                <w:rFonts w:eastAsiaTheme="minorEastAsia"/>
                <w:color w:val="000000" w:themeColor="text1"/>
                <w:kern w:val="0"/>
                <w14:ligatures w14:val="none"/>
              </w:rPr>
              <w:t xml:space="preserve">MTSS Fidelity of Implementation Rubric </w:t>
            </w:r>
            <w:r w:rsidRPr="5F214FCD" w:rsidR="008221A4">
              <w:rPr>
                <w:rFonts w:eastAsiaTheme="minorEastAsia"/>
                <w:color w:val="000000" w:themeColor="text1"/>
                <w:kern w:val="0"/>
                <w14:ligatures w14:val="none"/>
              </w:rPr>
              <w:t>(AIR)</w:t>
            </w:r>
          </w:p>
          <w:p w:rsidRPr="007F5045" w:rsidR="00F93F09" w:rsidP="5F214FCD" w:rsidRDefault="00F93F09" w14:paraId="56D7A2C8" w14:textId="47004DB1">
            <w:pPr>
              <w:pStyle w:val="ListParagraph"/>
              <w:numPr>
                <w:ilvl w:val="1"/>
                <w:numId w:val="26"/>
              </w:numPr>
              <w:rPr>
                <w:rFonts w:eastAsiaTheme="minorEastAsia"/>
                <w:color w:val="0F9ED5" w:themeColor="accent4"/>
                <w:kern w:val="0"/>
                <w14:ligatures w14:val="none"/>
              </w:rPr>
            </w:pPr>
            <w:hyperlink r:id="rId15">
              <w:r w:rsidRPr="5F214FCD">
                <w:rPr>
                  <w:rStyle w:val="Hyperlink"/>
                  <w:rFonts w:eastAsiaTheme="minorEastAsia"/>
                  <w:color w:val="0F9ED5" w:themeColor="accent4"/>
                </w:rPr>
                <w:t>Schoolwide</w:t>
              </w:r>
            </w:hyperlink>
            <w:r w:rsidRPr="5F214FCD">
              <w:rPr>
                <w:rFonts w:eastAsiaTheme="minorEastAsia"/>
                <w:color w:val="0F9ED5" w:themeColor="accent4"/>
                <w:kern w:val="0"/>
                <w14:ligatures w14:val="none"/>
              </w:rPr>
              <w:t xml:space="preserve"> </w:t>
            </w:r>
          </w:p>
          <w:p w:rsidRPr="007F5045" w:rsidR="00F93F09" w:rsidP="5F214FCD" w:rsidRDefault="00F93F09" w14:paraId="2DEDA5FD" w14:textId="77777777">
            <w:pPr>
              <w:pStyle w:val="ListParagraph"/>
              <w:ind w:left="1440"/>
              <w:rPr>
                <w:rFonts w:eastAsiaTheme="minorEastAsia"/>
                <w:color w:val="000000" w:themeColor="text1"/>
                <w:kern w:val="0"/>
                <w14:ligatures w14:val="none"/>
              </w:rPr>
            </w:pPr>
          </w:p>
          <w:p w:rsidRPr="007F5045" w:rsidR="00F93F09" w:rsidP="731A7027" w:rsidRDefault="5F66B0D7" w14:paraId="1105B115" w14:textId="0F753D78">
            <w:pPr>
              <w:rPr>
                <w:rFonts w:eastAsiaTheme="minorEastAsia"/>
                <w:color w:val="000000" w:themeColor="text1"/>
                <w:kern w:val="0"/>
                <w14:ligatures w14:val="none"/>
              </w:rPr>
            </w:pPr>
            <w:r w:rsidRPr="731A7027">
              <w:rPr>
                <w:rFonts w:eastAsiaTheme="minorEastAsia"/>
                <w:color w:val="000000" w:themeColor="text1"/>
                <w:kern w:val="0"/>
                <w14:ligatures w14:val="none"/>
              </w:rPr>
              <w:t xml:space="preserve">Schoolwide SAS and AIR Rubric to be completed by Admin </w:t>
            </w:r>
            <w:r w:rsidRPr="731A7027">
              <w:rPr>
                <w:rFonts w:eastAsiaTheme="minorEastAsia"/>
                <w:color w:val="000000" w:themeColor="text1"/>
                <w:kern w:val="0"/>
                <w:u w:val="single"/>
                <w14:ligatures w14:val="none"/>
              </w:rPr>
              <w:t xml:space="preserve">with </w:t>
            </w:r>
            <w:r w:rsidRPr="731A7027">
              <w:rPr>
                <w:rFonts w:eastAsiaTheme="minorEastAsia"/>
                <w:color w:val="000000" w:themeColor="text1"/>
                <w:kern w:val="0"/>
                <w14:ligatures w14:val="none"/>
              </w:rPr>
              <w:t>MTSS Team</w:t>
            </w:r>
            <w:r w:rsidRPr="731A7027" w:rsidR="6E585980">
              <w:rPr>
                <w:rFonts w:eastAsiaTheme="minorEastAsia"/>
                <w:color w:val="000000" w:themeColor="text1"/>
                <w:kern w:val="0"/>
                <w14:ligatures w14:val="none"/>
              </w:rPr>
              <w:t xml:space="preserve"> by </w:t>
            </w:r>
            <w:r w:rsidRPr="731A7027" w:rsidR="0EDBE5D4">
              <w:rPr>
                <w:rFonts w:eastAsiaTheme="minorEastAsia"/>
                <w:color w:val="000000" w:themeColor="text1"/>
                <w:kern w:val="0"/>
                <w14:ligatures w14:val="none"/>
              </w:rPr>
              <w:t>8/29</w:t>
            </w:r>
          </w:p>
          <w:p w:rsidRPr="007F5045" w:rsidR="00F93F09" w:rsidP="5F214FCD" w:rsidRDefault="00F93F09" w14:paraId="226721C3" w14:textId="77777777">
            <w:pPr>
              <w:rPr>
                <w:rFonts w:eastAsiaTheme="minorEastAsia"/>
                <w:color w:val="000000" w:themeColor="text1"/>
                <w:kern w:val="0"/>
                <w14:ligatures w14:val="none"/>
              </w:rPr>
            </w:pPr>
          </w:p>
          <w:p w:rsidRPr="007F5045" w:rsidR="00F93F09" w:rsidP="731A7027" w:rsidRDefault="5F66B0D7" w14:paraId="6986F2FB" w14:textId="077FB04C">
            <w:pPr>
              <w:rPr>
                <w:rFonts w:eastAsiaTheme="minorEastAsia"/>
                <w:color w:val="000000" w:themeColor="text1"/>
                <w:kern w:val="0"/>
                <w14:ligatures w14:val="none"/>
              </w:rPr>
            </w:pPr>
            <w:r w:rsidRPr="731A7027">
              <w:rPr>
                <w:rFonts w:eastAsiaTheme="minorEastAsia"/>
                <w:color w:val="000000" w:themeColor="text1"/>
                <w:kern w:val="0"/>
                <w14:ligatures w14:val="none"/>
              </w:rPr>
              <w:t xml:space="preserve">Classroom SAS to be </w:t>
            </w:r>
            <w:r w:rsidRPr="731A7027" w:rsidR="5E58B5AA">
              <w:rPr>
                <w:rFonts w:eastAsiaTheme="minorEastAsia"/>
                <w:color w:val="000000" w:themeColor="text1"/>
                <w:kern w:val="0"/>
                <w14:ligatures w14:val="none"/>
              </w:rPr>
              <w:t>completed by</w:t>
            </w:r>
            <w:r w:rsidRPr="731A7027">
              <w:rPr>
                <w:rFonts w:eastAsiaTheme="minorEastAsia"/>
                <w:color w:val="000000" w:themeColor="text1"/>
                <w:kern w:val="0"/>
                <w14:ligatures w14:val="none"/>
              </w:rPr>
              <w:t xml:space="preserve"> all staff on 8/6</w:t>
            </w:r>
          </w:p>
          <w:p w:rsidRPr="007F5045" w:rsidR="00B23ABA" w:rsidP="5F214FCD" w:rsidRDefault="00B23ABA" w14:paraId="555F7CE3" w14:textId="77777777">
            <w:pPr>
              <w:rPr>
                <w:rFonts w:eastAsiaTheme="minorEastAsia"/>
                <w:color w:val="000000" w:themeColor="text1"/>
                <w:kern w:val="0"/>
                <w14:ligatures w14:val="none"/>
              </w:rPr>
            </w:pPr>
          </w:p>
          <w:p w:rsidRPr="007F5045" w:rsidR="00F93F09" w:rsidP="5F214FCD" w:rsidRDefault="00F93F09" w14:paraId="2A1FB7B8" w14:textId="42B071F1">
            <w:pPr>
              <w:rPr>
                <w:rFonts w:eastAsiaTheme="minorEastAsia"/>
                <w:b/>
                <w:bCs/>
                <w:color w:val="000000" w:themeColor="text1"/>
                <w:kern w:val="0"/>
                <w14:ligatures w14:val="none"/>
              </w:rPr>
            </w:pPr>
            <w:r w:rsidRPr="5F214FCD">
              <w:rPr>
                <w:rFonts w:eastAsiaTheme="minorEastAsia"/>
                <w:b/>
                <w:bCs/>
                <w:color w:val="000000" w:themeColor="text1"/>
                <w:kern w:val="0"/>
                <w14:ligatures w14:val="none"/>
              </w:rPr>
              <w:t>All fidelity rubrics will be completed again 2</w:t>
            </w:r>
            <w:r w:rsidRPr="5F214FCD">
              <w:rPr>
                <w:rFonts w:eastAsiaTheme="minorEastAsia"/>
                <w:b/>
                <w:bCs/>
                <w:color w:val="000000" w:themeColor="text1"/>
                <w:kern w:val="0"/>
                <w:vertAlign w:val="superscript"/>
                <w14:ligatures w14:val="none"/>
              </w:rPr>
              <w:t>nd</w:t>
            </w:r>
            <w:r w:rsidRPr="5F214FCD">
              <w:rPr>
                <w:rFonts w:eastAsiaTheme="minorEastAsia"/>
                <w:b/>
                <w:bCs/>
                <w:color w:val="000000" w:themeColor="text1"/>
                <w:kern w:val="0"/>
                <w14:ligatures w14:val="none"/>
              </w:rPr>
              <w:t xml:space="preserve"> semester </w:t>
            </w:r>
            <w:r w:rsidRPr="5F214FCD" w:rsidR="008221A4">
              <w:rPr>
                <w:rFonts w:eastAsiaTheme="minorEastAsia"/>
                <w:b/>
                <w:bCs/>
                <w:color w:val="000000" w:themeColor="text1"/>
                <w:kern w:val="0"/>
                <w14:ligatures w14:val="none"/>
              </w:rPr>
              <w:t xml:space="preserve">to </w:t>
            </w:r>
            <w:r w:rsidRPr="5F214FCD" w:rsidR="57F050A2">
              <w:rPr>
                <w:rFonts w:eastAsiaTheme="minorEastAsia"/>
                <w:b/>
                <w:bCs/>
                <w:color w:val="000000" w:themeColor="text1"/>
                <w:kern w:val="0"/>
                <w14:ligatures w14:val="none"/>
              </w:rPr>
              <w:t>assess growth and support planning for SY 27</w:t>
            </w:r>
          </w:p>
        </w:tc>
        <w:tc>
          <w:tcPr>
            <w:tcW w:w="8445" w:type="dxa"/>
            <w:tcBorders>
              <w:top w:val="single" w:color="F2F2F2" w:themeColor="background1" w:themeShade="F2" w:sz="36" w:space="0"/>
              <w:left w:val="single" w:color="F2F2F2" w:themeColor="background1" w:themeShade="F2" w:sz="36" w:space="0"/>
              <w:bottom w:val="single" w:color="F2F2F2" w:themeColor="background1" w:themeShade="F2" w:sz="36" w:space="0"/>
              <w:right w:val="single" w:color="F2F2F2" w:themeColor="background1" w:themeShade="F2" w:sz="36" w:space="0"/>
            </w:tcBorders>
            <w:vAlign w:val="center"/>
          </w:tcPr>
          <w:p w:rsidR="5F214FCD" w:rsidP="2BC0D952" w:rsidRDefault="5F214FCD" w14:paraId="0C9F0C38" w14:textId="2828A7A5">
            <w:pPr>
              <w:pStyle w:val="ListParagraph"/>
              <w:ind w:left="480"/>
              <w:rPr>
                <w:rFonts w:eastAsiaTheme="minorEastAsia"/>
                <w:sz w:val="16"/>
                <w:szCs w:val="16"/>
              </w:rPr>
            </w:pPr>
          </w:p>
          <w:p w:rsidRPr="007F5045" w:rsidR="00F93F09" w:rsidP="731A7027" w:rsidRDefault="6AE68A5D" w14:paraId="1D65CEFB" w14:textId="6035DCAA">
            <w:pPr>
              <w:pStyle w:val="ListParagraph"/>
              <w:numPr>
                <w:ilvl w:val="0"/>
                <w:numId w:val="11"/>
              </w:numPr>
              <w:ind w:left="480"/>
              <w:rPr>
                <w:rFonts w:eastAsiaTheme="minorEastAsia"/>
              </w:rPr>
            </w:pPr>
            <w:r w:rsidRPr="731A7027">
              <w:rPr>
                <w:rFonts w:eastAsiaTheme="minorEastAsia"/>
              </w:rPr>
              <w:t>Overview of Requirements and Tools will be presented to admin teams on 8/1</w:t>
            </w:r>
          </w:p>
          <w:p w:rsidRPr="007F5045" w:rsidR="00F93F09" w:rsidP="2BC0D952" w:rsidRDefault="00F93F09" w14:paraId="51B8DE3E" w14:textId="5E0C79D1">
            <w:pPr>
              <w:rPr>
                <w:rFonts w:eastAsiaTheme="minorEastAsia"/>
                <w:sz w:val="18"/>
                <w:szCs w:val="18"/>
              </w:rPr>
            </w:pPr>
          </w:p>
          <w:p w:rsidRPr="007F5045" w:rsidR="00F93F09" w:rsidP="731A7027" w:rsidRDefault="6AE68A5D" w14:paraId="63AD8877" w14:textId="7E47F98E">
            <w:pPr>
              <w:pStyle w:val="ListParagraph"/>
              <w:numPr>
                <w:ilvl w:val="0"/>
                <w:numId w:val="11"/>
              </w:numPr>
              <w:ind w:left="480"/>
              <w:rPr>
                <w:rFonts w:eastAsiaTheme="minorEastAsia"/>
              </w:rPr>
            </w:pPr>
            <w:r w:rsidRPr="731A7027">
              <w:rPr>
                <w:rFonts w:eastAsiaTheme="minorEastAsia"/>
              </w:rPr>
              <w:t>Data from SAS will be reviewed at Academy and AP/Dean meetings, as well as “how to” strategies and school sharing</w:t>
            </w:r>
          </w:p>
          <w:p w:rsidRPr="007F5045" w:rsidR="00F93F09" w:rsidP="2BC0D952" w:rsidRDefault="00F93F09" w14:paraId="2661405C" w14:textId="06CFD819">
            <w:pPr>
              <w:pStyle w:val="ListParagraph"/>
              <w:rPr>
                <w:rFonts w:eastAsiaTheme="minorEastAsia"/>
                <w:sz w:val="20"/>
                <w:szCs w:val="20"/>
              </w:rPr>
            </w:pPr>
          </w:p>
          <w:p w:rsidRPr="007F5045" w:rsidR="00F93F09" w:rsidP="731A7027" w:rsidRDefault="50FF0112" w14:paraId="1397547D" w14:textId="26DF053E">
            <w:pPr>
              <w:pStyle w:val="ListParagraph"/>
              <w:numPr>
                <w:ilvl w:val="0"/>
                <w:numId w:val="11"/>
              </w:numPr>
              <w:ind w:left="480"/>
              <w:rPr>
                <w:rFonts w:eastAsiaTheme="minorEastAsia"/>
              </w:rPr>
            </w:pPr>
            <w:r w:rsidRPr="731A7027">
              <w:rPr>
                <w:rFonts w:eastAsiaTheme="minorEastAsia"/>
              </w:rPr>
              <w:t xml:space="preserve">Data from AIR and SAS Rubrics will be </w:t>
            </w:r>
            <w:r w:rsidRPr="731A7027" w:rsidR="599F1711">
              <w:rPr>
                <w:rFonts w:eastAsiaTheme="minorEastAsia"/>
              </w:rPr>
              <w:t>review</w:t>
            </w:r>
            <w:r w:rsidRPr="731A7027" w:rsidR="105AA432">
              <w:rPr>
                <w:rFonts w:eastAsiaTheme="minorEastAsia"/>
              </w:rPr>
              <w:t>ed</w:t>
            </w:r>
            <w:r w:rsidRPr="731A7027">
              <w:rPr>
                <w:rFonts w:eastAsiaTheme="minorEastAsia"/>
              </w:rPr>
              <w:t xml:space="preserve"> with</w:t>
            </w:r>
            <w:r w:rsidRPr="731A7027" w:rsidR="7C6C5C09">
              <w:rPr>
                <w:rFonts w:eastAsiaTheme="minorEastAsia"/>
              </w:rPr>
              <w:t xml:space="preserve"> school Admin/MTSS Teams,</w:t>
            </w:r>
            <w:r w:rsidRPr="731A7027">
              <w:rPr>
                <w:rFonts w:eastAsiaTheme="minorEastAsia"/>
              </w:rPr>
              <w:t xml:space="preserve"> Area Superintendents, Directors and MTSS Specialists</w:t>
            </w:r>
            <w:r w:rsidRPr="731A7027" w:rsidR="798B6798">
              <w:rPr>
                <w:rFonts w:eastAsiaTheme="minorEastAsia"/>
              </w:rPr>
              <w:t xml:space="preserve"> to support SIP and school implementation goals</w:t>
            </w:r>
          </w:p>
          <w:p w:rsidRPr="007F5045" w:rsidR="00F93F09" w:rsidP="2BC0D952" w:rsidRDefault="00F93F09" w14:paraId="64C06ED0" w14:textId="40BCC42F">
            <w:pPr>
              <w:pStyle w:val="ListParagraph"/>
              <w:ind w:left="480"/>
              <w:rPr>
                <w:rFonts w:eastAsiaTheme="minorEastAsia"/>
                <w:sz w:val="20"/>
                <w:szCs w:val="20"/>
              </w:rPr>
            </w:pPr>
          </w:p>
          <w:p w:rsidRPr="007F5045" w:rsidR="00F93F09" w:rsidP="731A7027" w:rsidRDefault="6AE68A5D" w14:paraId="54023C5A" w14:textId="69148B3D">
            <w:pPr>
              <w:pStyle w:val="ListParagraph"/>
              <w:numPr>
                <w:ilvl w:val="0"/>
                <w:numId w:val="11"/>
              </w:numPr>
              <w:ind w:left="480"/>
              <w:rPr>
                <w:rFonts w:eastAsiaTheme="minorEastAsia"/>
              </w:rPr>
            </w:pPr>
            <w:r w:rsidRPr="731A7027">
              <w:rPr>
                <w:rFonts w:eastAsiaTheme="minorEastAsia"/>
              </w:rPr>
              <w:t>To ensure consistency and connection to schoolwide behavioral expectations, teachers will complete the Classroom SAS individually, then a</w:t>
            </w:r>
            <w:r w:rsidRPr="731A7027" w:rsidR="54BA1A4B">
              <w:rPr>
                <w:rFonts w:eastAsiaTheme="minorEastAsia"/>
              </w:rPr>
              <w:t>t</w:t>
            </w:r>
            <w:r w:rsidRPr="731A7027">
              <w:rPr>
                <w:rFonts w:eastAsiaTheme="minorEastAsia"/>
              </w:rPr>
              <w:t xml:space="preserve"> grade or de</w:t>
            </w:r>
            <w:r w:rsidRPr="731A7027" w:rsidR="66E00BD3">
              <w:rPr>
                <w:rFonts w:eastAsiaTheme="minorEastAsia"/>
              </w:rPr>
              <w:t>partment</w:t>
            </w:r>
            <w:r w:rsidRPr="731A7027">
              <w:rPr>
                <w:rFonts w:eastAsiaTheme="minorEastAsia"/>
              </w:rPr>
              <w:t xml:space="preserve"> level on 8/6. Recommended that evaluators use teacher results/evidence as part of teacher goal setting and the evaluation process.</w:t>
            </w:r>
          </w:p>
          <w:p w:rsidRPr="007F5045" w:rsidR="00F93F09" w:rsidP="2BC0D952" w:rsidRDefault="00F93F09" w14:paraId="79069DBC" w14:textId="7FB48019">
            <w:pPr>
              <w:pStyle w:val="ListParagraph"/>
              <w:ind w:left="480"/>
              <w:rPr>
                <w:rFonts w:eastAsiaTheme="minorEastAsia"/>
                <w:sz w:val="20"/>
                <w:szCs w:val="20"/>
              </w:rPr>
            </w:pPr>
          </w:p>
          <w:p w:rsidR="00F93F09" w:rsidP="731A7027" w:rsidRDefault="030FDAF7" w14:paraId="5D755AA4" w14:textId="77777777">
            <w:pPr>
              <w:pStyle w:val="ListParagraph"/>
              <w:numPr>
                <w:ilvl w:val="0"/>
                <w:numId w:val="11"/>
              </w:numPr>
              <w:ind w:left="480"/>
              <w:rPr>
                <w:rFonts w:eastAsiaTheme="minorEastAsia"/>
              </w:rPr>
            </w:pPr>
            <w:r>
              <w:t xml:space="preserve"> </w:t>
            </w:r>
            <w:r w:rsidRPr="0A6CD3E8" w:rsidR="6EEC0B7A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ES</w:t>
            </w:r>
            <w:r w:rsidRPr="0A6CD3E8" w:rsidR="6EEC0B7A">
              <w:rPr>
                <w:rFonts w:eastAsiaTheme="minorEastAsia"/>
                <w:sz w:val="24"/>
                <w:szCs w:val="24"/>
              </w:rPr>
              <w:t xml:space="preserve"> recommended</w:t>
            </w:r>
            <w:r w:rsidRPr="0A6CD3E8" w:rsidR="6EEC0B7A">
              <w:rPr>
                <w:rFonts w:eastAsiaTheme="minorEastAsia"/>
              </w:rPr>
              <w:t xml:space="preserve"> </w:t>
            </w:r>
            <w:bookmarkStart w:name="_Int_veUhknxg" w:id="0"/>
            <w:r w:rsidRPr="0A6CD3E8" w:rsidR="5EBA2717">
              <w:rPr>
                <w:rFonts w:eastAsiaTheme="minorEastAsia"/>
              </w:rPr>
              <w:t xml:space="preserve">to </w:t>
            </w:r>
            <w:r w:rsidRPr="0A6CD3E8" w:rsidR="6EEC0B7A">
              <w:rPr>
                <w:rFonts w:eastAsiaTheme="minorEastAsia"/>
              </w:rPr>
              <w:t>use</w:t>
            </w:r>
            <w:bookmarkEnd w:id="0"/>
            <w:r w:rsidRPr="0A6CD3E8" w:rsidR="6EEC0B7A">
              <w:rPr>
                <w:rFonts w:eastAsiaTheme="minorEastAsia"/>
              </w:rPr>
              <w:t xml:space="preserve"> Class Dojo to reinforce expectations and data reporting</w:t>
            </w:r>
          </w:p>
          <w:p w:rsidRPr="00A0611E" w:rsidR="00A0611E" w:rsidP="00A0611E" w:rsidRDefault="00A0611E" w14:paraId="6AB1F7DB" w14:textId="35E6D7EA">
            <w:pPr>
              <w:rPr>
                <w:rFonts w:eastAsiaTheme="minorEastAsia"/>
              </w:rPr>
            </w:pPr>
          </w:p>
        </w:tc>
      </w:tr>
      <w:tr w:rsidR="5F214FCD" w:rsidTr="007D214B" w14:paraId="2DBAB51D" w14:textId="77777777">
        <w:trPr>
          <w:trHeight w:val="300"/>
        </w:trPr>
        <w:tc>
          <w:tcPr>
            <w:tcW w:w="2595" w:type="dxa"/>
            <w:tcBorders>
              <w:top w:val="single" w:color="F2F2F2" w:themeColor="background1" w:themeShade="F2" w:sz="36" w:space="0"/>
              <w:left w:val="single" w:color="F2F2F2" w:themeColor="background1" w:themeShade="F2" w:sz="36" w:space="0"/>
              <w:bottom w:val="single" w:color="F2F2F2" w:themeColor="background1" w:themeShade="F2" w:sz="36" w:space="0"/>
              <w:right w:val="single" w:color="F2F2F2" w:themeColor="background1" w:themeShade="F2" w:sz="36" w:space="0"/>
            </w:tcBorders>
            <w:shd w:val="clear" w:color="auto" w:fill="F2F2F2" w:themeFill="background1" w:themeFillShade="F2"/>
            <w:vAlign w:val="center"/>
          </w:tcPr>
          <w:p w:rsidR="264A7060" w:rsidP="5F214FCD" w:rsidRDefault="264A7060" w14:paraId="4AA9E69A" w14:textId="226DE08C">
            <w:pPr>
              <w:jc w:val="center"/>
              <w:rPr>
                <w:rFonts w:eastAsiaTheme="minorEastAsia"/>
                <w:b/>
                <w:bCs/>
                <w:sz w:val="36"/>
                <w:szCs w:val="36"/>
              </w:rPr>
            </w:pPr>
            <w:r w:rsidRPr="5F214FCD">
              <w:rPr>
                <w:rFonts w:eastAsiaTheme="minorEastAsia"/>
                <w:b/>
                <w:bCs/>
                <w:sz w:val="36"/>
                <w:szCs w:val="36"/>
              </w:rPr>
              <w:lastRenderedPageBreak/>
              <w:t>Priority +</w:t>
            </w:r>
          </w:p>
          <w:p w:rsidR="264A7060" w:rsidP="5F214FCD" w:rsidRDefault="264A7060" w14:paraId="35D12AA0" w14:textId="2397F49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1EFD024F">
              <w:rPr>
                <w:rFonts w:eastAsiaTheme="minorEastAsia"/>
                <w:sz w:val="20"/>
                <w:szCs w:val="20"/>
              </w:rPr>
              <w:t>Schools identified by NDE for Corrective Action</w:t>
            </w:r>
          </w:p>
          <w:p w:rsidR="264A7060" w:rsidP="0A6CD3E8" w:rsidRDefault="5B1602AB" w14:paraId="2C024F73" w14:textId="0C19590F">
            <w:pPr>
              <w:spacing w:after="160" w:line="276" w:lineRule="auto"/>
              <w:jc w:val="center"/>
              <w:rPr>
                <w:rFonts w:ascii="Aptos" w:hAnsi="Aptos" w:eastAsia="Aptos" w:cs="Aptos"/>
                <w:sz w:val="36"/>
                <w:szCs w:val="36"/>
              </w:rPr>
            </w:pPr>
            <w:r w:rsidRPr="0A6CD3E8">
              <w:rPr>
                <w:rFonts w:ascii="Aptos" w:hAnsi="Aptos" w:eastAsia="Aptos" w:cs="Aptos"/>
                <w:b/>
                <w:bCs/>
                <w:sz w:val="36"/>
                <w:szCs w:val="36"/>
              </w:rPr>
              <w:t xml:space="preserve"> </w:t>
            </w:r>
            <w:r w:rsidRPr="0A6CD3E8" w:rsidR="652184C8">
              <w:rPr>
                <w:rFonts w:ascii="Aptos Display" w:hAnsi="Aptos Display" w:eastAsia="Aptos Display" w:cs="Aptos Display"/>
                <w:color w:val="00B050"/>
                <w:sz w:val="36"/>
                <w:szCs w:val="36"/>
              </w:rPr>
              <w:t xml:space="preserve"> </w:t>
            </w:r>
            <w:r w:rsidRPr="0A6CD3E8" w:rsidR="278F395E">
              <w:rPr>
                <w:rFonts w:ascii="Aptos Display" w:hAnsi="Aptos Display" w:eastAsia="Aptos Display" w:cs="Aptos Display"/>
                <w:color w:val="00B050"/>
                <w:sz w:val="36"/>
                <w:szCs w:val="36"/>
              </w:rPr>
              <w:t xml:space="preserve"> </w:t>
            </w:r>
          </w:p>
          <w:p w:rsidR="5F214FCD" w:rsidP="5F214FCD" w:rsidRDefault="5F214FCD" w14:paraId="57B4F1C6" w14:textId="56E046B2">
            <w:pPr>
              <w:jc w:val="center"/>
              <w:rPr>
                <w:rFonts w:eastAsiaTheme="minorEastAsia"/>
                <w:b/>
                <w:bCs/>
                <w:sz w:val="36"/>
                <w:szCs w:val="36"/>
              </w:rPr>
            </w:pPr>
          </w:p>
        </w:tc>
        <w:tc>
          <w:tcPr>
            <w:tcW w:w="2775" w:type="dxa"/>
            <w:tcBorders>
              <w:top w:val="single" w:color="F2F2F2" w:themeColor="background1" w:themeShade="F2" w:sz="36" w:space="0"/>
              <w:left w:val="single" w:color="F2F2F2" w:themeColor="background1" w:themeShade="F2" w:sz="36" w:space="0"/>
              <w:bottom w:val="single" w:color="F2F2F2" w:themeColor="background1" w:themeShade="F2" w:sz="36" w:space="0"/>
              <w:right w:val="single" w:color="F2F2F2" w:themeColor="background1" w:themeShade="F2" w:sz="36" w:space="0"/>
            </w:tcBorders>
            <w:vAlign w:val="center"/>
          </w:tcPr>
          <w:p w:rsidR="00580C03" w:rsidP="00580C03" w:rsidRDefault="00580C03" w14:paraId="7C45FF96" w14:textId="77777777">
            <w:pPr>
              <w:pStyle w:val="ListParagraph"/>
              <w:spacing w:beforeAutospacing="1" w:afterAutospacing="1"/>
              <w:ind w:left="360"/>
              <w:rPr>
                <w:rFonts w:eastAsiaTheme="minorEastAsia"/>
              </w:rPr>
            </w:pPr>
          </w:p>
          <w:p w:rsidR="264A7060" w:rsidP="007D214B" w:rsidRDefault="264A7060" w14:paraId="5D2DB591" w14:textId="001D39FB">
            <w:pPr>
              <w:pStyle w:val="ListParagraph"/>
              <w:numPr>
                <w:ilvl w:val="0"/>
                <w:numId w:val="7"/>
              </w:numPr>
              <w:spacing w:beforeAutospacing="1" w:afterAutospacing="1"/>
              <w:rPr>
                <w:rFonts w:eastAsiaTheme="minorEastAsia"/>
              </w:rPr>
            </w:pPr>
            <w:r w:rsidRPr="5F214FCD">
              <w:rPr>
                <w:rFonts w:eastAsiaTheme="minorEastAsia"/>
              </w:rPr>
              <w:t>Principals: Academy</w:t>
            </w:r>
          </w:p>
          <w:p w:rsidR="5F214FCD" w:rsidP="007D214B" w:rsidRDefault="5F214FCD" w14:paraId="5F738EC3" w14:textId="2D6CF81F">
            <w:pPr>
              <w:pStyle w:val="ListParagraph"/>
              <w:spacing w:beforeAutospacing="1" w:afterAutospacing="1"/>
              <w:ind w:left="360"/>
              <w:rPr>
                <w:rFonts w:eastAsiaTheme="minorEastAsia"/>
              </w:rPr>
            </w:pPr>
          </w:p>
          <w:p w:rsidR="264A7060" w:rsidP="007D214B" w:rsidRDefault="264A7060" w14:paraId="1AC6FFA4" w14:textId="3C474143">
            <w:pPr>
              <w:pStyle w:val="ListParagraph"/>
              <w:numPr>
                <w:ilvl w:val="0"/>
                <w:numId w:val="7"/>
              </w:numPr>
              <w:spacing w:beforeAutospacing="1" w:afterAutospacing="1"/>
              <w:rPr>
                <w:rFonts w:eastAsiaTheme="minorEastAsia"/>
              </w:rPr>
            </w:pPr>
            <w:r w:rsidRPr="5F214FCD">
              <w:rPr>
                <w:rFonts w:eastAsiaTheme="minorEastAsia"/>
              </w:rPr>
              <w:t>AP/Deans: District leveled monthly Office of Academic Director meetings</w:t>
            </w:r>
          </w:p>
          <w:p w:rsidR="5F214FCD" w:rsidP="007D214B" w:rsidRDefault="5F214FCD" w14:paraId="7CF2B220" w14:textId="3FD7DBCB">
            <w:pPr>
              <w:pStyle w:val="ListParagraph"/>
              <w:spacing w:beforeAutospacing="1" w:afterAutospacing="1"/>
              <w:ind w:left="360"/>
              <w:rPr>
                <w:rFonts w:eastAsiaTheme="minorEastAsia"/>
              </w:rPr>
            </w:pPr>
          </w:p>
          <w:p w:rsidR="264A7060" w:rsidP="007D214B" w:rsidRDefault="264A7060" w14:paraId="05FB0F08" w14:textId="080A1F18">
            <w:pPr>
              <w:pStyle w:val="ListParagraph"/>
              <w:numPr>
                <w:ilvl w:val="0"/>
                <w:numId w:val="7"/>
              </w:numPr>
              <w:spacing w:beforeAutospacing="1" w:afterAutospacing="1"/>
              <w:rPr>
                <w:rFonts w:eastAsiaTheme="minorEastAsia"/>
              </w:rPr>
            </w:pPr>
            <w:r w:rsidRPr="5F214FCD">
              <w:rPr>
                <w:rFonts w:eastAsiaTheme="minorEastAsia"/>
              </w:rPr>
              <w:t>Site-led with all staff: 8/6, 10/13 and 1/5</w:t>
            </w:r>
          </w:p>
          <w:p w:rsidR="5F214FCD" w:rsidP="007D214B" w:rsidRDefault="5F214FCD" w14:paraId="42534A40" w14:textId="60545E3C">
            <w:pPr>
              <w:pStyle w:val="ListParagraph"/>
              <w:spacing w:beforeAutospacing="1" w:afterAutospacing="1"/>
              <w:ind w:left="360"/>
              <w:rPr>
                <w:rFonts w:eastAsiaTheme="minorEastAsia"/>
              </w:rPr>
            </w:pPr>
          </w:p>
          <w:p w:rsidR="264A7060" w:rsidP="007D214B" w:rsidRDefault="264A7060" w14:paraId="3628857C" w14:textId="2673E26C">
            <w:pPr>
              <w:pStyle w:val="ListParagraph"/>
              <w:numPr>
                <w:ilvl w:val="0"/>
                <w:numId w:val="7"/>
              </w:numPr>
              <w:spacing w:beforeAutospacing="1" w:afterAutospacing="1"/>
              <w:rPr>
                <w:rFonts w:eastAsiaTheme="minorEastAsia"/>
              </w:rPr>
            </w:pPr>
            <w:r w:rsidRPr="5F214FCD">
              <w:rPr>
                <w:rFonts w:eastAsiaTheme="minorEastAsia"/>
              </w:rPr>
              <w:t xml:space="preserve">Bi-monthly site level coaching and support </w:t>
            </w:r>
          </w:p>
          <w:p w:rsidR="5F214FCD" w:rsidP="007D214B" w:rsidRDefault="5F214FCD" w14:paraId="26FEC29E" w14:textId="562684D9">
            <w:pPr>
              <w:pStyle w:val="ListParagraph"/>
              <w:spacing w:beforeAutospacing="1" w:afterAutospacing="1"/>
              <w:ind w:left="360"/>
              <w:rPr>
                <w:rFonts w:eastAsiaTheme="minorEastAsia"/>
              </w:rPr>
            </w:pPr>
          </w:p>
          <w:p w:rsidRPr="007D214B" w:rsidR="5F214FCD" w:rsidP="007D214B" w:rsidRDefault="264A7060" w14:paraId="7370961C" w14:textId="290E9FB4">
            <w:pPr>
              <w:pStyle w:val="ListParagraph"/>
              <w:numPr>
                <w:ilvl w:val="0"/>
                <w:numId w:val="7"/>
              </w:numPr>
              <w:spacing w:beforeAutospacing="1" w:afterAutospacing="1"/>
              <w:rPr>
                <w:rFonts w:eastAsiaTheme="minorEastAsia"/>
              </w:rPr>
            </w:pPr>
            <w:r w:rsidRPr="5F214FCD">
              <w:rPr>
                <w:rFonts w:eastAsiaTheme="minorEastAsia"/>
              </w:rPr>
              <w:t>On-site coaching and training from Behavior Advantage</w:t>
            </w:r>
          </w:p>
        </w:tc>
        <w:tc>
          <w:tcPr>
            <w:tcW w:w="4950" w:type="dxa"/>
            <w:tcBorders>
              <w:top w:val="single" w:color="F2F2F2" w:themeColor="background1" w:themeShade="F2" w:sz="36" w:space="0"/>
              <w:left w:val="single" w:color="F2F2F2" w:themeColor="background1" w:themeShade="F2" w:sz="36" w:space="0"/>
              <w:bottom w:val="single" w:color="F2F2F2" w:themeColor="background1" w:themeShade="F2" w:sz="36" w:space="0"/>
              <w:right w:val="single" w:color="F2F2F2" w:themeColor="background1" w:themeShade="F2" w:sz="36" w:space="0"/>
            </w:tcBorders>
            <w:vAlign w:val="center"/>
          </w:tcPr>
          <w:p w:rsidR="5F214FCD" w:rsidP="5F214FCD" w:rsidRDefault="5F214FCD" w14:paraId="7D25EB3C" w14:textId="7A163E7C">
            <w:pPr>
              <w:rPr>
                <w:rFonts w:eastAsiaTheme="minorEastAsia"/>
              </w:rPr>
            </w:pPr>
          </w:p>
          <w:p w:rsidR="4849B7D9" w:rsidP="5F214FCD" w:rsidRDefault="4849B7D9" w14:paraId="1AC30C4F" w14:textId="4A52C252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color w:val="000000" w:themeColor="text1"/>
              </w:rPr>
            </w:pPr>
            <w:r w:rsidRPr="0A6CD3E8">
              <w:rPr>
                <w:rFonts w:eastAsiaTheme="minorEastAsia"/>
                <w:color w:val="000000" w:themeColor="text1"/>
              </w:rPr>
              <w:t>PBIS Self-Assessment Survey (SAS)</w:t>
            </w:r>
          </w:p>
          <w:p w:rsidR="08C366F9" w:rsidP="0A6CD3E8" w:rsidRDefault="08C366F9" w14:paraId="50CAF9C2" w14:textId="2E70BF4D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color w:val="0F9ED5" w:themeColor="accent4"/>
              </w:rPr>
            </w:pPr>
            <w:hyperlink r:id="rId16">
              <w:r w:rsidRPr="0A6CD3E8">
                <w:rPr>
                  <w:rStyle w:val="Hyperlink"/>
                  <w:rFonts w:eastAsiaTheme="minorEastAsia"/>
                  <w:color w:val="0F9ED5" w:themeColor="accent4"/>
                </w:rPr>
                <w:t>Schoolwide Tier 1 only</w:t>
              </w:r>
            </w:hyperlink>
          </w:p>
          <w:p w:rsidR="0F520001" w:rsidP="5F214FCD" w:rsidRDefault="0F520001" w14:paraId="322DA912" w14:textId="7D771E6E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color w:val="0F9ED5" w:themeColor="accent4"/>
              </w:rPr>
            </w:pPr>
            <w:hyperlink r:id="rId17">
              <w:r w:rsidRPr="5F214FCD">
                <w:rPr>
                  <w:rStyle w:val="Hyperlink"/>
                  <w:rFonts w:eastAsiaTheme="minorEastAsia"/>
                  <w:color w:val="0F9ED5" w:themeColor="accent4"/>
                </w:rPr>
                <w:t>Classroom</w:t>
              </w:r>
            </w:hyperlink>
          </w:p>
          <w:p w:rsidR="5F214FCD" w:rsidP="5F214FCD" w:rsidRDefault="5F214FCD" w14:paraId="47F45227" w14:textId="538B1DF5">
            <w:pPr>
              <w:pStyle w:val="ListParagraph"/>
              <w:rPr>
                <w:rFonts w:eastAsiaTheme="minorEastAsia"/>
              </w:rPr>
            </w:pPr>
          </w:p>
          <w:p w:rsidR="4849B7D9" w:rsidP="5F214FCD" w:rsidRDefault="4849B7D9" w14:paraId="0D689729" w14:textId="78E875FA">
            <w:pPr>
              <w:pStyle w:val="ListParagraph"/>
              <w:numPr>
                <w:ilvl w:val="0"/>
                <w:numId w:val="26"/>
              </w:numPr>
              <w:rPr>
                <w:rFonts w:eastAsiaTheme="minorEastAsia"/>
                <w:color w:val="000000" w:themeColor="text1"/>
              </w:rPr>
            </w:pPr>
            <w:r w:rsidRPr="5F214FCD">
              <w:rPr>
                <w:rFonts w:eastAsiaTheme="minorEastAsia"/>
                <w:color w:val="000000" w:themeColor="text1"/>
              </w:rPr>
              <w:t>MTSS Fidelity of Implementation Rubric (AIR)</w:t>
            </w:r>
          </w:p>
          <w:p w:rsidR="4849B7D9" w:rsidP="731A7027" w:rsidRDefault="78F8B573" w14:paraId="4F62EF2A" w14:textId="03F58CAE">
            <w:pPr>
              <w:pStyle w:val="ListParagraph"/>
              <w:numPr>
                <w:ilvl w:val="1"/>
                <w:numId w:val="26"/>
              </w:numPr>
              <w:rPr>
                <w:rFonts w:eastAsiaTheme="minorEastAsia"/>
                <w:color w:val="0F9ED5" w:themeColor="accent4"/>
              </w:rPr>
            </w:pPr>
            <w:hyperlink r:id="rId18">
              <w:r w:rsidRPr="731A7027">
                <w:rPr>
                  <w:rStyle w:val="Hyperlink"/>
                  <w:rFonts w:eastAsiaTheme="minorEastAsia"/>
                  <w:color w:val="0F9ED5" w:themeColor="accent4"/>
                </w:rPr>
                <w:t>Schoolwide</w:t>
              </w:r>
            </w:hyperlink>
            <w:r w:rsidRPr="731A7027">
              <w:rPr>
                <w:rFonts w:eastAsiaTheme="minorEastAsia"/>
                <w:color w:val="0F9ED5" w:themeColor="accent4"/>
              </w:rPr>
              <w:t xml:space="preserve"> </w:t>
            </w:r>
          </w:p>
          <w:p w:rsidR="731A7027" w:rsidP="731A7027" w:rsidRDefault="731A7027" w14:paraId="21E59496" w14:textId="10AD437B">
            <w:pPr>
              <w:pStyle w:val="ListParagraph"/>
              <w:ind w:left="1440"/>
              <w:rPr>
                <w:rFonts w:eastAsiaTheme="minorEastAsia"/>
                <w:color w:val="0F9ED5" w:themeColor="accent4"/>
              </w:rPr>
            </w:pPr>
          </w:p>
          <w:p w:rsidR="5F214FCD" w:rsidP="5F214FCD" w:rsidRDefault="5F214FCD" w14:paraId="1DDBA69B" w14:textId="77777777">
            <w:pPr>
              <w:pStyle w:val="ListParagraph"/>
              <w:ind w:left="1440"/>
              <w:rPr>
                <w:rFonts w:eastAsiaTheme="minorEastAsia"/>
              </w:rPr>
            </w:pPr>
          </w:p>
          <w:p w:rsidR="4849B7D9" w:rsidP="0A6CD3E8" w:rsidRDefault="1E7CA3EE" w14:paraId="2ADDFA69" w14:textId="20338730">
            <w:pPr>
              <w:rPr>
                <w:rFonts w:eastAsiaTheme="minorEastAsia"/>
              </w:rPr>
            </w:pPr>
            <w:r w:rsidRPr="0A6CD3E8">
              <w:rPr>
                <w:rFonts w:eastAsiaTheme="minorEastAsia"/>
              </w:rPr>
              <w:t>Schoolwide SAS</w:t>
            </w:r>
            <w:r w:rsidRPr="0A6CD3E8" w:rsidR="78F8B573">
              <w:rPr>
                <w:rFonts w:eastAsiaTheme="minorEastAsia"/>
              </w:rPr>
              <w:t xml:space="preserve"> and AIR Rubric to be completed by Admin </w:t>
            </w:r>
            <w:r w:rsidRPr="0A6CD3E8" w:rsidR="78F8B573">
              <w:rPr>
                <w:rFonts w:eastAsiaTheme="minorEastAsia"/>
                <w:u w:val="single"/>
              </w:rPr>
              <w:t>with</w:t>
            </w:r>
            <w:r w:rsidRPr="0A6CD3E8" w:rsidR="78F8B573">
              <w:rPr>
                <w:rFonts w:eastAsiaTheme="minorEastAsia"/>
              </w:rPr>
              <w:t xml:space="preserve"> MTSS Team by 8/29 </w:t>
            </w:r>
          </w:p>
          <w:p w:rsidR="5F214FCD" w:rsidP="5F214FCD" w:rsidRDefault="5F214FCD" w14:paraId="6E8C1BC3" w14:textId="77777777">
            <w:pPr>
              <w:rPr>
                <w:rFonts w:eastAsiaTheme="minorEastAsia"/>
              </w:rPr>
            </w:pPr>
          </w:p>
          <w:p w:rsidR="4849B7D9" w:rsidP="731A7027" w:rsidRDefault="78F8B573" w14:paraId="127250C4" w14:textId="4600E30C">
            <w:pPr>
              <w:rPr>
                <w:rFonts w:eastAsiaTheme="minorEastAsia"/>
              </w:rPr>
            </w:pPr>
            <w:r w:rsidRPr="731A7027">
              <w:rPr>
                <w:rFonts w:eastAsiaTheme="minorEastAsia"/>
              </w:rPr>
              <w:t>Classroom SAS to be completed by all staff on 8/6</w:t>
            </w:r>
          </w:p>
          <w:p w:rsidR="5F214FCD" w:rsidP="5F214FCD" w:rsidRDefault="5F214FCD" w14:paraId="6F106802" w14:textId="77777777">
            <w:pPr>
              <w:rPr>
                <w:rFonts w:eastAsiaTheme="minorEastAsia"/>
              </w:rPr>
            </w:pPr>
          </w:p>
          <w:p w:rsidR="5F214FCD" w:rsidP="731A7027" w:rsidRDefault="78F8B573" w14:paraId="13C723B0" w14:textId="7505247C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731A7027">
              <w:rPr>
                <w:rFonts w:eastAsiaTheme="minorEastAsia"/>
                <w:b/>
                <w:bCs/>
                <w:color w:val="000000" w:themeColor="text1"/>
              </w:rPr>
              <w:t>All fidelity rubrics will be completed again 2</w:t>
            </w:r>
            <w:r w:rsidRPr="731A7027">
              <w:rPr>
                <w:rFonts w:eastAsiaTheme="minorEastAsia"/>
                <w:b/>
                <w:bCs/>
                <w:color w:val="000000" w:themeColor="text1"/>
                <w:vertAlign w:val="superscript"/>
              </w:rPr>
              <w:t>nd</w:t>
            </w:r>
            <w:r w:rsidRPr="731A7027">
              <w:rPr>
                <w:rFonts w:eastAsiaTheme="minorEastAsia"/>
                <w:b/>
                <w:bCs/>
                <w:color w:val="000000" w:themeColor="text1"/>
              </w:rPr>
              <w:t xml:space="preserve"> semester to assess growth and support planning for SY 27</w:t>
            </w:r>
          </w:p>
        </w:tc>
        <w:tc>
          <w:tcPr>
            <w:tcW w:w="8445" w:type="dxa"/>
            <w:tcBorders>
              <w:top w:val="single" w:color="F2F2F2" w:themeColor="background1" w:themeShade="F2" w:sz="36" w:space="0"/>
              <w:left w:val="single" w:color="F2F2F2" w:themeColor="background1" w:themeShade="F2" w:sz="36" w:space="0"/>
              <w:bottom w:val="single" w:color="F2F2F2" w:themeColor="background1" w:themeShade="F2" w:sz="36" w:space="0"/>
              <w:right w:val="single" w:color="F2F2F2" w:themeColor="background1" w:themeShade="F2" w:sz="36" w:space="0"/>
            </w:tcBorders>
            <w:vAlign w:val="center"/>
          </w:tcPr>
          <w:p w:rsidR="4849B7D9" w:rsidP="731A7027" w:rsidRDefault="78F8B573" w14:paraId="2D456E7F" w14:textId="1BE1A8EB">
            <w:pPr>
              <w:pStyle w:val="ListParagraph"/>
              <w:numPr>
                <w:ilvl w:val="0"/>
                <w:numId w:val="11"/>
              </w:numPr>
              <w:ind w:left="480"/>
              <w:rPr>
                <w:rFonts w:eastAsiaTheme="minorEastAsia"/>
              </w:rPr>
            </w:pPr>
            <w:r w:rsidRPr="731A7027">
              <w:rPr>
                <w:rFonts w:eastAsiaTheme="minorEastAsia"/>
              </w:rPr>
              <w:t>Overview of Requirements and Tools will be presented to admin teams on 8/1</w:t>
            </w:r>
          </w:p>
          <w:p w:rsidR="5F214FCD" w:rsidP="5F214FCD" w:rsidRDefault="5F214FCD" w14:paraId="4AEEE9C5" w14:textId="159DA01B">
            <w:pPr>
              <w:pStyle w:val="ListParagraph"/>
              <w:ind w:left="480"/>
              <w:rPr>
                <w:rFonts w:eastAsiaTheme="minorEastAsia"/>
              </w:rPr>
            </w:pPr>
          </w:p>
          <w:p w:rsidR="4849B7D9" w:rsidP="731A7027" w:rsidRDefault="78F8B573" w14:paraId="155A5CC2" w14:textId="56AC3F7E">
            <w:pPr>
              <w:pStyle w:val="ListParagraph"/>
              <w:numPr>
                <w:ilvl w:val="0"/>
                <w:numId w:val="11"/>
              </w:numPr>
              <w:ind w:left="480"/>
              <w:rPr>
                <w:rFonts w:eastAsiaTheme="minorEastAsia"/>
              </w:rPr>
            </w:pPr>
            <w:r w:rsidRPr="731A7027">
              <w:rPr>
                <w:rFonts w:eastAsiaTheme="minorEastAsia"/>
              </w:rPr>
              <w:t>Data from SAS will be reviewed at Academy and AP/Dean meetings, as well as “how to” strategies and school sharing</w:t>
            </w:r>
          </w:p>
          <w:p w:rsidR="5F214FCD" w:rsidP="5F214FCD" w:rsidRDefault="5F214FCD" w14:paraId="4E8D1ED0" w14:textId="706B8FD5">
            <w:pPr>
              <w:pStyle w:val="ListParagraph"/>
              <w:ind w:left="480"/>
              <w:rPr>
                <w:rFonts w:eastAsiaTheme="minorEastAsia"/>
              </w:rPr>
            </w:pPr>
          </w:p>
          <w:p w:rsidR="4849B7D9" w:rsidP="731A7027" w:rsidRDefault="78F8B573" w14:paraId="773605DB" w14:textId="2B2B4146">
            <w:pPr>
              <w:pStyle w:val="ListParagraph"/>
              <w:numPr>
                <w:ilvl w:val="0"/>
                <w:numId w:val="11"/>
              </w:numPr>
              <w:ind w:left="480"/>
              <w:rPr>
                <w:rFonts w:eastAsiaTheme="minorEastAsia"/>
              </w:rPr>
            </w:pPr>
            <w:r w:rsidRPr="731A7027">
              <w:rPr>
                <w:rFonts w:eastAsiaTheme="minorEastAsia"/>
              </w:rPr>
              <w:t>Data from AIR and SAS Rubrics will be reviewed with school Admin/MTSS Teams, Area Superintendents, Directors and MTSS Specialists to support SIP and school implementation goals</w:t>
            </w:r>
          </w:p>
          <w:p w:rsidR="5F214FCD" w:rsidP="5F214FCD" w:rsidRDefault="5F214FCD" w14:paraId="6800A1BC" w14:textId="61E392B1">
            <w:pPr>
              <w:pStyle w:val="ListParagraph"/>
              <w:ind w:left="480"/>
              <w:rPr>
                <w:rFonts w:eastAsiaTheme="minorEastAsia"/>
              </w:rPr>
            </w:pPr>
          </w:p>
          <w:p w:rsidR="4849B7D9" w:rsidP="731A7027" w:rsidRDefault="78F8B573" w14:paraId="61FCAEA9" w14:textId="5390E17D">
            <w:pPr>
              <w:pStyle w:val="ListParagraph"/>
              <w:numPr>
                <w:ilvl w:val="0"/>
                <w:numId w:val="11"/>
              </w:numPr>
              <w:ind w:left="480"/>
              <w:rPr>
                <w:rFonts w:eastAsiaTheme="minorEastAsia"/>
              </w:rPr>
            </w:pPr>
            <w:r w:rsidRPr="731A7027">
              <w:rPr>
                <w:rFonts w:eastAsiaTheme="minorEastAsia"/>
              </w:rPr>
              <w:t>To ensure consistency and connection to schoolwide behavioral expectations, teachers will complete the Classroom SAS individually, then a</w:t>
            </w:r>
            <w:r w:rsidRPr="731A7027" w:rsidR="30B28746">
              <w:rPr>
                <w:rFonts w:eastAsiaTheme="minorEastAsia"/>
              </w:rPr>
              <w:t>t</w:t>
            </w:r>
            <w:r w:rsidRPr="731A7027">
              <w:rPr>
                <w:rFonts w:eastAsiaTheme="minorEastAsia"/>
              </w:rPr>
              <w:t xml:space="preserve"> grade or de</w:t>
            </w:r>
            <w:r w:rsidRPr="731A7027" w:rsidR="1D4820D4">
              <w:rPr>
                <w:rFonts w:eastAsiaTheme="minorEastAsia"/>
              </w:rPr>
              <w:t>partment</w:t>
            </w:r>
            <w:r w:rsidRPr="731A7027">
              <w:rPr>
                <w:rFonts w:eastAsiaTheme="minorEastAsia"/>
              </w:rPr>
              <w:t xml:space="preserve"> level on 8/6. Recommended that evaluators use teacher results/evidence as part of teacher goal setting and the evaluation process.</w:t>
            </w:r>
          </w:p>
          <w:p w:rsidR="5F214FCD" w:rsidP="5F214FCD" w:rsidRDefault="5F214FCD" w14:paraId="0A353951" w14:textId="4B284F9B">
            <w:pPr>
              <w:rPr>
                <w:rFonts w:eastAsiaTheme="minorEastAsia"/>
              </w:rPr>
            </w:pPr>
          </w:p>
        </w:tc>
      </w:tr>
    </w:tbl>
    <w:p w:rsidR="5F214FCD" w:rsidRDefault="5F214FCD" w14:paraId="21C48277" w14:textId="628D6031"/>
    <w:p w:rsidRPr="00F16D24" w:rsidR="003F0661" w:rsidP="002B51FD" w:rsidRDefault="003F0661" w14:paraId="1F59DA94" w14:textId="301E6345">
      <w:pPr>
        <w:spacing w:after="0"/>
        <w:rPr>
          <w:rFonts w:asciiTheme="majorHAnsi" w:hAnsiTheme="majorHAnsi"/>
          <w:sz w:val="2"/>
          <w:szCs w:val="2"/>
        </w:rPr>
      </w:pPr>
    </w:p>
    <w:sectPr w:rsidRPr="00F16D24" w:rsidR="003F0661" w:rsidSect="007064C0">
      <w:pgSz w:w="20160" w:h="12240" w:orient="landscape" w:code="5"/>
      <w:pgMar w:top="576" w:right="720" w:bottom="576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58F9" w:rsidP="00E76C70" w:rsidRDefault="007258F9" w14:paraId="013D3D74" w14:textId="77777777">
      <w:pPr>
        <w:spacing w:after="0" w:line="240" w:lineRule="auto"/>
      </w:pPr>
      <w:r>
        <w:separator/>
      </w:r>
    </w:p>
  </w:endnote>
  <w:endnote w:type="continuationSeparator" w:id="0">
    <w:p w:rsidR="007258F9" w:rsidP="00E76C70" w:rsidRDefault="007258F9" w14:paraId="1FDAB33A" w14:textId="77777777">
      <w:pPr>
        <w:spacing w:after="0" w:line="240" w:lineRule="auto"/>
      </w:pPr>
      <w:r>
        <w:continuationSeparator/>
      </w:r>
    </w:p>
  </w:endnote>
  <w:endnote w:type="continuationNotice" w:id="1">
    <w:p w:rsidR="007258F9" w:rsidRDefault="007258F9" w14:paraId="27475CD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altName w:val="Symbol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58F9" w:rsidP="00E76C70" w:rsidRDefault="007258F9" w14:paraId="11ACDE00" w14:textId="77777777">
      <w:pPr>
        <w:spacing w:after="0" w:line="240" w:lineRule="auto"/>
      </w:pPr>
      <w:r>
        <w:separator/>
      </w:r>
    </w:p>
  </w:footnote>
  <w:footnote w:type="continuationSeparator" w:id="0">
    <w:p w:rsidR="007258F9" w:rsidP="00E76C70" w:rsidRDefault="007258F9" w14:paraId="76F68C12" w14:textId="77777777">
      <w:pPr>
        <w:spacing w:after="0" w:line="240" w:lineRule="auto"/>
      </w:pPr>
      <w:r>
        <w:continuationSeparator/>
      </w:r>
    </w:p>
  </w:footnote>
  <w:footnote w:type="continuationNotice" w:id="1">
    <w:p w:rsidR="007258F9" w:rsidRDefault="007258F9" w14:paraId="2521E1CF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eUhknxg" int2:invalidationBookmarkName="" int2:hashCode="ukmn8u8mWPEDui" int2:id="KMZ4RMEw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6A6B"/>
    <w:multiLevelType w:val="hybridMultilevel"/>
    <w:tmpl w:val="06FC40A6"/>
    <w:lvl w:ilvl="0" w:tplc="FFFFFFFF">
      <w:start w:val="1"/>
      <w:numFmt w:val="bullet"/>
      <w:lvlText w:val=""/>
      <w:lvlJc w:val="left"/>
      <w:pPr>
        <w:ind w:left="360" w:hanging="360"/>
      </w:pPr>
      <w:rPr>
        <w:rFonts w:hint="default" w:ascii="Wingdings 3" w:hAnsi="Wingdings 3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7301"/>
    <w:multiLevelType w:val="hybridMultilevel"/>
    <w:tmpl w:val="D46A6A9E"/>
    <w:lvl w:ilvl="0" w:tplc="FFFFFFFF">
      <w:start w:val="1"/>
      <w:numFmt w:val="bullet"/>
      <w:lvlText w:val=""/>
      <w:lvlJc w:val="left"/>
      <w:pPr>
        <w:ind w:left="360" w:hanging="360"/>
      </w:pPr>
      <w:rPr>
        <w:rFonts w:hint="default" w:ascii="Wingdings 3" w:hAnsi="Wingdings 3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0DA8"/>
    <w:multiLevelType w:val="hybridMultilevel"/>
    <w:tmpl w:val="FFFFFFFF"/>
    <w:lvl w:ilvl="0" w:tplc="01F0C41A">
      <w:start w:val="1"/>
      <w:numFmt w:val="lowerLetter"/>
      <w:lvlText w:val="%1."/>
      <w:lvlJc w:val="left"/>
      <w:pPr>
        <w:ind w:left="1440" w:hanging="360"/>
      </w:pPr>
    </w:lvl>
    <w:lvl w:ilvl="1" w:tplc="BC6E7E6A">
      <w:start w:val="1"/>
      <w:numFmt w:val="lowerLetter"/>
      <w:lvlText w:val="%2."/>
      <w:lvlJc w:val="left"/>
      <w:pPr>
        <w:ind w:left="2160" w:hanging="360"/>
      </w:pPr>
    </w:lvl>
    <w:lvl w:ilvl="2" w:tplc="0A9C7200">
      <w:start w:val="1"/>
      <w:numFmt w:val="lowerRoman"/>
      <w:lvlText w:val="%3."/>
      <w:lvlJc w:val="right"/>
      <w:pPr>
        <w:ind w:left="2880" w:hanging="180"/>
      </w:pPr>
    </w:lvl>
    <w:lvl w:ilvl="3" w:tplc="D1924424">
      <w:start w:val="1"/>
      <w:numFmt w:val="decimal"/>
      <w:lvlText w:val="%4."/>
      <w:lvlJc w:val="left"/>
      <w:pPr>
        <w:ind w:left="3600" w:hanging="360"/>
      </w:pPr>
    </w:lvl>
    <w:lvl w:ilvl="4" w:tplc="9F66B1BE">
      <w:start w:val="1"/>
      <w:numFmt w:val="lowerLetter"/>
      <w:lvlText w:val="%5."/>
      <w:lvlJc w:val="left"/>
      <w:pPr>
        <w:ind w:left="4320" w:hanging="360"/>
      </w:pPr>
    </w:lvl>
    <w:lvl w:ilvl="5" w:tplc="58C61E1E">
      <w:start w:val="1"/>
      <w:numFmt w:val="lowerRoman"/>
      <w:lvlText w:val="%6."/>
      <w:lvlJc w:val="right"/>
      <w:pPr>
        <w:ind w:left="5040" w:hanging="180"/>
      </w:pPr>
    </w:lvl>
    <w:lvl w:ilvl="6" w:tplc="DE54E972">
      <w:start w:val="1"/>
      <w:numFmt w:val="decimal"/>
      <w:lvlText w:val="%7."/>
      <w:lvlJc w:val="left"/>
      <w:pPr>
        <w:ind w:left="5760" w:hanging="360"/>
      </w:pPr>
    </w:lvl>
    <w:lvl w:ilvl="7" w:tplc="5EC2BADC">
      <w:start w:val="1"/>
      <w:numFmt w:val="lowerLetter"/>
      <w:lvlText w:val="%8."/>
      <w:lvlJc w:val="left"/>
      <w:pPr>
        <w:ind w:left="6480" w:hanging="360"/>
      </w:pPr>
    </w:lvl>
    <w:lvl w:ilvl="8" w:tplc="1680798E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DB3CD3"/>
    <w:multiLevelType w:val="hybridMultilevel"/>
    <w:tmpl w:val="7CFC62DE"/>
    <w:lvl w:ilvl="0" w:tplc="FFFFFFFF">
      <w:start w:val="1"/>
      <w:numFmt w:val="bullet"/>
      <w:lvlText w:val=""/>
      <w:lvlJc w:val="left"/>
      <w:pPr>
        <w:ind w:left="360" w:hanging="360"/>
      </w:pPr>
      <w:rPr>
        <w:rFonts w:hint="default" w:ascii="Wingdings 3" w:hAnsi="Wingdings 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26EF7"/>
    <w:multiLevelType w:val="hybridMultilevel"/>
    <w:tmpl w:val="6DE69FAE"/>
    <w:lvl w:ilvl="0" w:tplc="9B1AB27E">
      <w:start w:val="1"/>
      <w:numFmt w:val="bullet"/>
      <w:lvlText w:val=""/>
      <w:lvlJc w:val="left"/>
      <w:pPr>
        <w:ind w:left="720" w:hanging="360"/>
      </w:pPr>
      <w:rPr>
        <w:rFonts w:hint="default" w:ascii="Wingdings 3" w:hAnsi="Wingdings 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FA1740"/>
    <w:multiLevelType w:val="hybridMultilevel"/>
    <w:tmpl w:val="F1FAC3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713D35"/>
    <w:multiLevelType w:val="hybridMultilevel"/>
    <w:tmpl w:val="FFFFFFFF"/>
    <w:lvl w:ilvl="0" w:tplc="425E674A">
      <w:start w:val="1"/>
      <w:numFmt w:val="bullet"/>
      <w:lvlText w:val=""/>
      <w:lvlJc w:val="left"/>
      <w:pPr>
        <w:ind w:left="360" w:hanging="360"/>
      </w:pPr>
      <w:rPr>
        <w:rFonts w:hint="default" w:ascii="Wingdings 3" w:hAnsi="Wingdings 3"/>
      </w:rPr>
    </w:lvl>
    <w:lvl w:ilvl="1" w:tplc="0C20663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162A1C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1E0DDB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C0078D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C1A63A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3F4297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27654B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B56F87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B610CE0"/>
    <w:multiLevelType w:val="hybridMultilevel"/>
    <w:tmpl w:val="51660A30"/>
    <w:lvl w:ilvl="0" w:tplc="9B1AB27E">
      <w:start w:val="1"/>
      <w:numFmt w:val="bullet"/>
      <w:lvlText w:val=""/>
      <w:lvlJc w:val="left"/>
      <w:pPr>
        <w:ind w:left="1080" w:hanging="360"/>
      </w:pPr>
      <w:rPr>
        <w:rFonts w:hint="default" w:ascii="Wingdings 3" w:hAnsi="Wingdings 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CC31EF9"/>
    <w:multiLevelType w:val="hybridMultilevel"/>
    <w:tmpl w:val="A4F4CC2C"/>
    <w:lvl w:ilvl="0" w:tplc="9B1AB27E">
      <w:start w:val="1"/>
      <w:numFmt w:val="bullet"/>
      <w:lvlText w:val=""/>
      <w:lvlJc w:val="left"/>
      <w:pPr>
        <w:ind w:left="360" w:hanging="360"/>
      </w:pPr>
      <w:rPr>
        <w:rFonts w:hint="default" w:ascii="Wingdings 3" w:hAnsi="Wingdings 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241732E"/>
    <w:multiLevelType w:val="hybridMultilevel"/>
    <w:tmpl w:val="FFFFFFFF"/>
    <w:lvl w:ilvl="0" w:tplc="394A295E">
      <w:start w:val="1"/>
      <w:numFmt w:val="bullet"/>
      <w:lvlText w:val=""/>
      <w:lvlJc w:val="left"/>
      <w:pPr>
        <w:ind w:left="720" w:hanging="360"/>
      </w:pPr>
      <w:rPr>
        <w:rFonts w:hint="default" w:ascii="Wingdings 3" w:hAnsi="Wingdings 3"/>
      </w:rPr>
    </w:lvl>
    <w:lvl w:ilvl="1" w:tplc="6120A1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42CC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A289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FE63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A428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38AD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C217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18F9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9E7888"/>
    <w:multiLevelType w:val="hybridMultilevel"/>
    <w:tmpl w:val="F1FAC3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175268"/>
    <w:multiLevelType w:val="hybridMultilevel"/>
    <w:tmpl w:val="F1FAC3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990704"/>
    <w:multiLevelType w:val="hybridMultilevel"/>
    <w:tmpl w:val="33327254"/>
    <w:lvl w:ilvl="0" w:tplc="9B1AB27E">
      <w:start w:val="1"/>
      <w:numFmt w:val="bullet"/>
      <w:lvlText w:val=""/>
      <w:lvlJc w:val="left"/>
      <w:pPr>
        <w:ind w:left="360" w:hanging="360"/>
      </w:pPr>
      <w:rPr>
        <w:rFonts w:hint="default" w:ascii="Wingdings 3" w:hAnsi="Wingdings 3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15979"/>
    <w:multiLevelType w:val="hybridMultilevel"/>
    <w:tmpl w:val="07DE3090"/>
    <w:lvl w:ilvl="0" w:tplc="A42EE1E0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3E2F6B"/>
    <w:multiLevelType w:val="hybridMultilevel"/>
    <w:tmpl w:val="DE40D6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F97395"/>
    <w:multiLevelType w:val="hybridMultilevel"/>
    <w:tmpl w:val="F1FAC3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6F10D3"/>
    <w:multiLevelType w:val="hybridMultilevel"/>
    <w:tmpl w:val="5FB8A650"/>
    <w:lvl w:ilvl="0" w:tplc="6CFC660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E7EC3"/>
    <w:multiLevelType w:val="hybridMultilevel"/>
    <w:tmpl w:val="FFFFFFFF"/>
    <w:lvl w:ilvl="0" w:tplc="4E56B49E">
      <w:start w:val="1"/>
      <w:numFmt w:val="bullet"/>
      <w:lvlText w:val=""/>
      <w:lvlJc w:val="left"/>
      <w:pPr>
        <w:ind w:left="720" w:hanging="360"/>
      </w:pPr>
      <w:rPr>
        <w:rFonts w:hint="default" w:ascii="Wingdings 3" w:hAnsi="Wingdings 3"/>
      </w:rPr>
    </w:lvl>
    <w:lvl w:ilvl="1" w:tplc="C2B8B1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620F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5E54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8C60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C265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8CA8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305E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96B1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2891658"/>
    <w:multiLevelType w:val="hybridMultilevel"/>
    <w:tmpl w:val="F1FAC3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7519CD"/>
    <w:multiLevelType w:val="hybridMultilevel"/>
    <w:tmpl w:val="D33AF18E"/>
    <w:lvl w:ilvl="0" w:tplc="90C2039A">
      <w:start w:val="1"/>
      <w:numFmt w:val="bullet"/>
      <w:lvlText w:val=""/>
      <w:lvlJc w:val="left"/>
      <w:pPr>
        <w:ind w:left="1080" w:hanging="360"/>
      </w:pPr>
      <w:rPr>
        <w:rFonts w:hint="default" w:ascii="Wingdings 3" w:hAnsi="Wingdings 3"/>
      </w:rPr>
    </w:lvl>
    <w:lvl w:ilvl="1" w:tplc="87B83A36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3B42E1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316D96C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712D68E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E6869A6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FAE423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486CABE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7B0DD3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57FF89CC"/>
    <w:multiLevelType w:val="hybridMultilevel"/>
    <w:tmpl w:val="FFFFFFFF"/>
    <w:lvl w:ilvl="0" w:tplc="04FEBD8E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1" w:tplc="9D3CAAA8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w:ilvl="2" w:tplc="8BA012E2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w:ilvl="3" w:tplc="AABEAD4E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w:ilvl="4" w:tplc="055E52C8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w:ilvl="5" w:tplc="2A9629FC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w:ilvl="6" w:tplc="FFE6D1C4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w:ilvl="7" w:tplc="D8667D98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w:ilvl="8" w:tplc="BC408310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5A81C2E8"/>
    <w:multiLevelType w:val="hybridMultilevel"/>
    <w:tmpl w:val="FFFFFFFF"/>
    <w:lvl w:ilvl="0" w:tplc="9C9481DC">
      <w:start w:val="1"/>
      <w:numFmt w:val="lowerLetter"/>
      <w:lvlText w:val="%1."/>
      <w:lvlJc w:val="left"/>
      <w:pPr>
        <w:ind w:left="1440" w:hanging="360"/>
      </w:pPr>
    </w:lvl>
    <w:lvl w:ilvl="1" w:tplc="59301172">
      <w:start w:val="1"/>
      <w:numFmt w:val="lowerLetter"/>
      <w:lvlText w:val="%2."/>
      <w:lvlJc w:val="left"/>
      <w:pPr>
        <w:ind w:left="2160" w:hanging="360"/>
      </w:pPr>
    </w:lvl>
    <w:lvl w:ilvl="2" w:tplc="C4D21E2A">
      <w:start w:val="1"/>
      <w:numFmt w:val="lowerRoman"/>
      <w:lvlText w:val="%3."/>
      <w:lvlJc w:val="right"/>
      <w:pPr>
        <w:ind w:left="2880" w:hanging="180"/>
      </w:pPr>
    </w:lvl>
    <w:lvl w:ilvl="3" w:tplc="BB82E3CE">
      <w:start w:val="1"/>
      <w:numFmt w:val="decimal"/>
      <w:lvlText w:val="%4."/>
      <w:lvlJc w:val="left"/>
      <w:pPr>
        <w:ind w:left="3600" w:hanging="360"/>
      </w:pPr>
    </w:lvl>
    <w:lvl w:ilvl="4" w:tplc="140EC374">
      <w:start w:val="1"/>
      <w:numFmt w:val="lowerLetter"/>
      <w:lvlText w:val="%5."/>
      <w:lvlJc w:val="left"/>
      <w:pPr>
        <w:ind w:left="4320" w:hanging="360"/>
      </w:pPr>
    </w:lvl>
    <w:lvl w:ilvl="5" w:tplc="ECC27E92">
      <w:start w:val="1"/>
      <w:numFmt w:val="lowerRoman"/>
      <w:lvlText w:val="%6."/>
      <w:lvlJc w:val="right"/>
      <w:pPr>
        <w:ind w:left="5040" w:hanging="180"/>
      </w:pPr>
    </w:lvl>
    <w:lvl w:ilvl="6" w:tplc="0F384C54">
      <w:start w:val="1"/>
      <w:numFmt w:val="decimal"/>
      <w:lvlText w:val="%7."/>
      <w:lvlJc w:val="left"/>
      <w:pPr>
        <w:ind w:left="5760" w:hanging="360"/>
      </w:pPr>
    </w:lvl>
    <w:lvl w:ilvl="7" w:tplc="A76206D0">
      <w:start w:val="1"/>
      <w:numFmt w:val="lowerLetter"/>
      <w:lvlText w:val="%8."/>
      <w:lvlJc w:val="left"/>
      <w:pPr>
        <w:ind w:left="6480" w:hanging="360"/>
      </w:pPr>
    </w:lvl>
    <w:lvl w:ilvl="8" w:tplc="A768CBC4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D90465"/>
    <w:multiLevelType w:val="hybridMultilevel"/>
    <w:tmpl w:val="16ECAE2A"/>
    <w:lvl w:ilvl="0" w:tplc="B2D6680C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0A1864"/>
    <w:multiLevelType w:val="hybridMultilevel"/>
    <w:tmpl w:val="7C38CD40"/>
    <w:lvl w:ilvl="0" w:tplc="70E800D2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1C5D29"/>
    <w:multiLevelType w:val="hybridMultilevel"/>
    <w:tmpl w:val="4C4A37CC"/>
    <w:lvl w:ilvl="0" w:tplc="A6DCF39C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4B4085"/>
    <w:multiLevelType w:val="hybridMultilevel"/>
    <w:tmpl w:val="FCC001E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D7BB0"/>
    <w:multiLevelType w:val="hybridMultilevel"/>
    <w:tmpl w:val="F1FAC3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4712658">
    <w:abstractNumId w:val="6"/>
  </w:num>
  <w:num w:numId="2" w16cid:durableId="1671524914">
    <w:abstractNumId w:val="21"/>
  </w:num>
  <w:num w:numId="3" w16cid:durableId="762915103">
    <w:abstractNumId w:val="2"/>
  </w:num>
  <w:num w:numId="4" w16cid:durableId="1084646930">
    <w:abstractNumId w:val="9"/>
  </w:num>
  <w:num w:numId="5" w16cid:durableId="963313947">
    <w:abstractNumId w:val="17"/>
  </w:num>
  <w:num w:numId="6" w16cid:durableId="592011832">
    <w:abstractNumId w:val="20"/>
  </w:num>
  <w:num w:numId="7" w16cid:durableId="1939554924">
    <w:abstractNumId w:val="8"/>
  </w:num>
  <w:num w:numId="8" w16cid:durableId="307177195">
    <w:abstractNumId w:val="13"/>
  </w:num>
  <w:num w:numId="9" w16cid:durableId="36779474">
    <w:abstractNumId w:val="23"/>
  </w:num>
  <w:num w:numId="10" w16cid:durableId="620190301">
    <w:abstractNumId w:val="26"/>
  </w:num>
  <w:num w:numId="11" w16cid:durableId="1259757701">
    <w:abstractNumId w:val="7"/>
  </w:num>
  <w:num w:numId="12" w16cid:durableId="1558665350">
    <w:abstractNumId w:val="4"/>
  </w:num>
  <w:num w:numId="13" w16cid:durableId="451554284">
    <w:abstractNumId w:val="19"/>
  </w:num>
  <w:num w:numId="14" w16cid:durableId="220989990">
    <w:abstractNumId w:val="18"/>
  </w:num>
  <w:num w:numId="15" w16cid:durableId="617223861">
    <w:abstractNumId w:val="10"/>
  </w:num>
  <w:num w:numId="16" w16cid:durableId="1157956699">
    <w:abstractNumId w:val="15"/>
  </w:num>
  <w:num w:numId="17" w16cid:durableId="1042250460">
    <w:abstractNumId w:val="11"/>
  </w:num>
  <w:num w:numId="18" w16cid:durableId="767311143">
    <w:abstractNumId w:val="5"/>
  </w:num>
  <w:num w:numId="19" w16cid:durableId="2088066919">
    <w:abstractNumId w:val="25"/>
  </w:num>
  <w:num w:numId="20" w16cid:durableId="1491755942">
    <w:abstractNumId w:val="14"/>
  </w:num>
  <w:num w:numId="21" w16cid:durableId="1843544710">
    <w:abstractNumId w:val="16"/>
  </w:num>
  <w:num w:numId="22" w16cid:durableId="1963343268">
    <w:abstractNumId w:val="24"/>
  </w:num>
  <w:num w:numId="23" w16cid:durableId="2117478306">
    <w:abstractNumId w:val="22"/>
  </w:num>
  <w:num w:numId="24" w16cid:durableId="819349731">
    <w:abstractNumId w:val="1"/>
  </w:num>
  <w:num w:numId="25" w16cid:durableId="1253971718">
    <w:abstractNumId w:val="0"/>
  </w:num>
  <w:num w:numId="26" w16cid:durableId="1143545581">
    <w:abstractNumId w:val="12"/>
  </w:num>
  <w:num w:numId="27" w16cid:durableId="527719488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65"/>
    <w:rsid w:val="00001AC4"/>
    <w:rsid w:val="000108F8"/>
    <w:rsid w:val="000120AA"/>
    <w:rsid w:val="00016EB3"/>
    <w:rsid w:val="00035777"/>
    <w:rsid w:val="00035AEB"/>
    <w:rsid w:val="0003606A"/>
    <w:rsid w:val="00037D01"/>
    <w:rsid w:val="000430D3"/>
    <w:rsid w:val="000518D7"/>
    <w:rsid w:val="00053003"/>
    <w:rsid w:val="000549E0"/>
    <w:rsid w:val="00060C80"/>
    <w:rsid w:val="0008412C"/>
    <w:rsid w:val="000851F5"/>
    <w:rsid w:val="0008542A"/>
    <w:rsid w:val="00090F95"/>
    <w:rsid w:val="000969C7"/>
    <w:rsid w:val="00096C09"/>
    <w:rsid w:val="000A4331"/>
    <w:rsid w:val="000A67AC"/>
    <w:rsid w:val="000C151F"/>
    <w:rsid w:val="000C61B5"/>
    <w:rsid w:val="000D2D33"/>
    <w:rsid w:val="000D3B94"/>
    <w:rsid w:val="000D7A43"/>
    <w:rsid w:val="000E083C"/>
    <w:rsid w:val="000E0E65"/>
    <w:rsid w:val="000E35E8"/>
    <w:rsid w:val="000F4E94"/>
    <w:rsid w:val="000F7616"/>
    <w:rsid w:val="000F7D3B"/>
    <w:rsid w:val="00103864"/>
    <w:rsid w:val="00104CEB"/>
    <w:rsid w:val="00124758"/>
    <w:rsid w:val="00134808"/>
    <w:rsid w:val="00135507"/>
    <w:rsid w:val="00140E03"/>
    <w:rsid w:val="00173119"/>
    <w:rsid w:val="00180C27"/>
    <w:rsid w:val="001821B5"/>
    <w:rsid w:val="0018377F"/>
    <w:rsid w:val="00185B0E"/>
    <w:rsid w:val="00192592"/>
    <w:rsid w:val="00194431"/>
    <w:rsid w:val="001A5DB0"/>
    <w:rsid w:val="001C0F3C"/>
    <w:rsid w:val="001C2F0C"/>
    <w:rsid w:val="001E7073"/>
    <w:rsid w:val="001F0792"/>
    <w:rsid w:val="001F0C65"/>
    <w:rsid w:val="0020469F"/>
    <w:rsid w:val="002073DD"/>
    <w:rsid w:val="0021183E"/>
    <w:rsid w:val="00213307"/>
    <w:rsid w:val="00213813"/>
    <w:rsid w:val="002170E3"/>
    <w:rsid w:val="00225851"/>
    <w:rsid w:val="00236B82"/>
    <w:rsid w:val="0025524A"/>
    <w:rsid w:val="00265B27"/>
    <w:rsid w:val="00285E61"/>
    <w:rsid w:val="00297487"/>
    <w:rsid w:val="002B51FD"/>
    <w:rsid w:val="002C453F"/>
    <w:rsid w:val="002C6C9C"/>
    <w:rsid w:val="002D794F"/>
    <w:rsid w:val="002E147B"/>
    <w:rsid w:val="002E1F99"/>
    <w:rsid w:val="002E4D1A"/>
    <w:rsid w:val="002E6EE0"/>
    <w:rsid w:val="002F4B5B"/>
    <w:rsid w:val="003007B8"/>
    <w:rsid w:val="003035DF"/>
    <w:rsid w:val="003054CF"/>
    <w:rsid w:val="00311FA8"/>
    <w:rsid w:val="003139A0"/>
    <w:rsid w:val="00313FF2"/>
    <w:rsid w:val="0032667E"/>
    <w:rsid w:val="0033256C"/>
    <w:rsid w:val="003340F9"/>
    <w:rsid w:val="003366D7"/>
    <w:rsid w:val="00337A72"/>
    <w:rsid w:val="00341809"/>
    <w:rsid w:val="0035377A"/>
    <w:rsid w:val="00362DE7"/>
    <w:rsid w:val="00364CC4"/>
    <w:rsid w:val="00365C1A"/>
    <w:rsid w:val="003662E7"/>
    <w:rsid w:val="00371BED"/>
    <w:rsid w:val="00373CBA"/>
    <w:rsid w:val="00376C6E"/>
    <w:rsid w:val="003807F3"/>
    <w:rsid w:val="00380DFE"/>
    <w:rsid w:val="00381027"/>
    <w:rsid w:val="003A6CF5"/>
    <w:rsid w:val="003B251E"/>
    <w:rsid w:val="003C4F91"/>
    <w:rsid w:val="003D3AB6"/>
    <w:rsid w:val="003D5D91"/>
    <w:rsid w:val="003E07B7"/>
    <w:rsid w:val="003F0661"/>
    <w:rsid w:val="003F48DD"/>
    <w:rsid w:val="003F5612"/>
    <w:rsid w:val="003F5FB8"/>
    <w:rsid w:val="004330DE"/>
    <w:rsid w:val="00451306"/>
    <w:rsid w:val="00454046"/>
    <w:rsid w:val="00461C6B"/>
    <w:rsid w:val="004731E1"/>
    <w:rsid w:val="00473E90"/>
    <w:rsid w:val="00474CCB"/>
    <w:rsid w:val="00490850"/>
    <w:rsid w:val="00490BCB"/>
    <w:rsid w:val="00492D64"/>
    <w:rsid w:val="00497612"/>
    <w:rsid w:val="004A0BBF"/>
    <w:rsid w:val="004A3921"/>
    <w:rsid w:val="004A3E1D"/>
    <w:rsid w:val="004A618D"/>
    <w:rsid w:val="004A70E6"/>
    <w:rsid w:val="004A75DA"/>
    <w:rsid w:val="004B39EF"/>
    <w:rsid w:val="004B4F1E"/>
    <w:rsid w:val="004C08F4"/>
    <w:rsid w:val="004C3750"/>
    <w:rsid w:val="004D1F3E"/>
    <w:rsid w:val="004E38B1"/>
    <w:rsid w:val="004E7B74"/>
    <w:rsid w:val="004F06F2"/>
    <w:rsid w:val="004F5134"/>
    <w:rsid w:val="004F5920"/>
    <w:rsid w:val="00502729"/>
    <w:rsid w:val="005064AF"/>
    <w:rsid w:val="005173F4"/>
    <w:rsid w:val="00520FAD"/>
    <w:rsid w:val="005236C2"/>
    <w:rsid w:val="00524876"/>
    <w:rsid w:val="005315D7"/>
    <w:rsid w:val="005361C6"/>
    <w:rsid w:val="00547DEA"/>
    <w:rsid w:val="00553620"/>
    <w:rsid w:val="00554DE8"/>
    <w:rsid w:val="00556177"/>
    <w:rsid w:val="0055777E"/>
    <w:rsid w:val="00563554"/>
    <w:rsid w:val="00565456"/>
    <w:rsid w:val="005661F0"/>
    <w:rsid w:val="00580C03"/>
    <w:rsid w:val="00590624"/>
    <w:rsid w:val="0059405A"/>
    <w:rsid w:val="005A4ADA"/>
    <w:rsid w:val="005C07A9"/>
    <w:rsid w:val="005D43E8"/>
    <w:rsid w:val="005E138E"/>
    <w:rsid w:val="005E2FF1"/>
    <w:rsid w:val="005F729F"/>
    <w:rsid w:val="00610E71"/>
    <w:rsid w:val="00611198"/>
    <w:rsid w:val="00621B9A"/>
    <w:rsid w:val="006276EA"/>
    <w:rsid w:val="00635B9A"/>
    <w:rsid w:val="006428DE"/>
    <w:rsid w:val="00642E98"/>
    <w:rsid w:val="0064D819"/>
    <w:rsid w:val="00661DD4"/>
    <w:rsid w:val="00662303"/>
    <w:rsid w:val="00666CE4"/>
    <w:rsid w:val="00672EEB"/>
    <w:rsid w:val="00675FA7"/>
    <w:rsid w:val="0067696A"/>
    <w:rsid w:val="00687E94"/>
    <w:rsid w:val="0069466F"/>
    <w:rsid w:val="00697056"/>
    <w:rsid w:val="006A5804"/>
    <w:rsid w:val="006B22CD"/>
    <w:rsid w:val="006D03C2"/>
    <w:rsid w:val="006D0544"/>
    <w:rsid w:val="006D2B9A"/>
    <w:rsid w:val="006E155F"/>
    <w:rsid w:val="006E4DFD"/>
    <w:rsid w:val="00700542"/>
    <w:rsid w:val="00701EA4"/>
    <w:rsid w:val="007064C0"/>
    <w:rsid w:val="00710BEE"/>
    <w:rsid w:val="0071561D"/>
    <w:rsid w:val="00724AE4"/>
    <w:rsid w:val="007258F9"/>
    <w:rsid w:val="00731DC9"/>
    <w:rsid w:val="00745793"/>
    <w:rsid w:val="00752E6B"/>
    <w:rsid w:val="007639AE"/>
    <w:rsid w:val="00764BAF"/>
    <w:rsid w:val="00784F8C"/>
    <w:rsid w:val="00785E9E"/>
    <w:rsid w:val="00787DA3"/>
    <w:rsid w:val="007945EE"/>
    <w:rsid w:val="007975B5"/>
    <w:rsid w:val="007B0465"/>
    <w:rsid w:val="007B0BCC"/>
    <w:rsid w:val="007B2F99"/>
    <w:rsid w:val="007C0957"/>
    <w:rsid w:val="007C2E51"/>
    <w:rsid w:val="007C472C"/>
    <w:rsid w:val="007D214B"/>
    <w:rsid w:val="007D3C3F"/>
    <w:rsid w:val="007D46AD"/>
    <w:rsid w:val="007D516D"/>
    <w:rsid w:val="007D6413"/>
    <w:rsid w:val="007D7FE5"/>
    <w:rsid w:val="007E0534"/>
    <w:rsid w:val="007F5045"/>
    <w:rsid w:val="008036DA"/>
    <w:rsid w:val="00805139"/>
    <w:rsid w:val="008210F3"/>
    <w:rsid w:val="0082155C"/>
    <w:rsid w:val="00821AAD"/>
    <w:rsid w:val="008221A4"/>
    <w:rsid w:val="00824D9A"/>
    <w:rsid w:val="00833499"/>
    <w:rsid w:val="008349F1"/>
    <w:rsid w:val="008424C6"/>
    <w:rsid w:val="00846331"/>
    <w:rsid w:val="00847A97"/>
    <w:rsid w:val="00856F92"/>
    <w:rsid w:val="00884FCA"/>
    <w:rsid w:val="008910EF"/>
    <w:rsid w:val="00894CAB"/>
    <w:rsid w:val="008A113B"/>
    <w:rsid w:val="008A6417"/>
    <w:rsid w:val="008B03C3"/>
    <w:rsid w:val="008B2C11"/>
    <w:rsid w:val="008C7F7D"/>
    <w:rsid w:val="008D41DC"/>
    <w:rsid w:val="008E3120"/>
    <w:rsid w:val="008E3C8E"/>
    <w:rsid w:val="008E7672"/>
    <w:rsid w:val="008F01C6"/>
    <w:rsid w:val="009110D9"/>
    <w:rsid w:val="00925D53"/>
    <w:rsid w:val="00941FDF"/>
    <w:rsid w:val="0094211D"/>
    <w:rsid w:val="00947F24"/>
    <w:rsid w:val="00951C4B"/>
    <w:rsid w:val="00952F8C"/>
    <w:rsid w:val="009624D0"/>
    <w:rsid w:val="00980B9B"/>
    <w:rsid w:val="00990B6D"/>
    <w:rsid w:val="009A4F18"/>
    <w:rsid w:val="009B6588"/>
    <w:rsid w:val="009C1AFE"/>
    <w:rsid w:val="009E21BA"/>
    <w:rsid w:val="009E6164"/>
    <w:rsid w:val="009E787E"/>
    <w:rsid w:val="009F6991"/>
    <w:rsid w:val="00A01849"/>
    <w:rsid w:val="00A0611E"/>
    <w:rsid w:val="00A20A8C"/>
    <w:rsid w:val="00A20C22"/>
    <w:rsid w:val="00A21F28"/>
    <w:rsid w:val="00A22C65"/>
    <w:rsid w:val="00A24715"/>
    <w:rsid w:val="00A270BC"/>
    <w:rsid w:val="00A27468"/>
    <w:rsid w:val="00A326F7"/>
    <w:rsid w:val="00A414BF"/>
    <w:rsid w:val="00A43509"/>
    <w:rsid w:val="00A43C4A"/>
    <w:rsid w:val="00A469D6"/>
    <w:rsid w:val="00A54B51"/>
    <w:rsid w:val="00A55586"/>
    <w:rsid w:val="00A56DEA"/>
    <w:rsid w:val="00A619A2"/>
    <w:rsid w:val="00A63014"/>
    <w:rsid w:val="00A63637"/>
    <w:rsid w:val="00A671F5"/>
    <w:rsid w:val="00A76D6C"/>
    <w:rsid w:val="00A8168B"/>
    <w:rsid w:val="00A862D4"/>
    <w:rsid w:val="00A86353"/>
    <w:rsid w:val="00A913C7"/>
    <w:rsid w:val="00A97448"/>
    <w:rsid w:val="00AA381D"/>
    <w:rsid w:val="00AA3A59"/>
    <w:rsid w:val="00AA710C"/>
    <w:rsid w:val="00AB5B23"/>
    <w:rsid w:val="00AD3969"/>
    <w:rsid w:val="00AD72C6"/>
    <w:rsid w:val="00AE68F4"/>
    <w:rsid w:val="00AF765E"/>
    <w:rsid w:val="00B0035B"/>
    <w:rsid w:val="00B10722"/>
    <w:rsid w:val="00B17F2A"/>
    <w:rsid w:val="00B23ABA"/>
    <w:rsid w:val="00B249B3"/>
    <w:rsid w:val="00B27206"/>
    <w:rsid w:val="00B3500C"/>
    <w:rsid w:val="00B427B1"/>
    <w:rsid w:val="00B428C2"/>
    <w:rsid w:val="00B454C9"/>
    <w:rsid w:val="00B52382"/>
    <w:rsid w:val="00B55105"/>
    <w:rsid w:val="00B56F6A"/>
    <w:rsid w:val="00B613A8"/>
    <w:rsid w:val="00B66A9C"/>
    <w:rsid w:val="00B77FFA"/>
    <w:rsid w:val="00B81722"/>
    <w:rsid w:val="00B82B2F"/>
    <w:rsid w:val="00B839E2"/>
    <w:rsid w:val="00BB2771"/>
    <w:rsid w:val="00BB5866"/>
    <w:rsid w:val="00BB6023"/>
    <w:rsid w:val="00BB67E5"/>
    <w:rsid w:val="00BB6CBA"/>
    <w:rsid w:val="00BC20A8"/>
    <w:rsid w:val="00BC46E7"/>
    <w:rsid w:val="00BD0963"/>
    <w:rsid w:val="00BD22B5"/>
    <w:rsid w:val="00BE39F8"/>
    <w:rsid w:val="00BE688B"/>
    <w:rsid w:val="00BF0544"/>
    <w:rsid w:val="00BF229B"/>
    <w:rsid w:val="00C00D9B"/>
    <w:rsid w:val="00C23FEF"/>
    <w:rsid w:val="00C40B08"/>
    <w:rsid w:val="00C418CB"/>
    <w:rsid w:val="00C47542"/>
    <w:rsid w:val="00C6503C"/>
    <w:rsid w:val="00C6702D"/>
    <w:rsid w:val="00C70FE8"/>
    <w:rsid w:val="00C755C6"/>
    <w:rsid w:val="00C80B3F"/>
    <w:rsid w:val="00C81532"/>
    <w:rsid w:val="00C824DA"/>
    <w:rsid w:val="00C84422"/>
    <w:rsid w:val="00C87AAA"/>
    <w:rsid w:val="00C94758"/>
    <w:rsid w:val="00C96844"/>
    <w:rsid w:val="00CA09FC"/>
    <w:rsid w:val="00CA1745"/>
    <w:rsid w:val="00CA4F7F"/>
    <w:rsid w:val="00CA74B5"/>
    <w:rsid w:val="00CA7756"/>
    <w:rsid w:val="00CC75AA"/>
    <w:rsid w:val="00CD3417"/>
    <w:rsid w:val="00CD77AC"/>
    <w:rsid w:val="00CE5022"/>
    <w:rsid w:val="00CF11E9"/>
    <w:rsid w:val="00CF4076"/>
    <w:rsid w:val="00CF7BAC"/>
    <w:rsid w:val="00D12243"/>
    <w:rsid w:val="00D13297"/>
    <w:rsid w:val="00D14A78"/>
    <w:rsid w:val="00D14B56"/>
    <w:rsid w:val="00D30F4B"/>
    <w:rsid w:val="00D3324B"/>
    <w:rsid w:val="00D3435D"/>
    <w:rsid w:val="00D36B74"/>
    <w:rsid w:val="00D45885"/>
    <w:rsid w:val="00D479CE"/>
    <w:rsid w:val="00D503FE"/>
    <w:rsid w:val="00D624BB"/>
    <w:rsid w:val="00D70AA1"/>
    <w:rsid w:val="00D7590D"/>
    <w:rsid w:val="00D7671B"/>
    <w:rsid w:val="00D8502E"/>
    <w:rsid w:val="00D9636C"/>
    <w:rsid w:val="00DA799E"/>
    <w:rsid w:val="00DB1C48"/>
    <w:rsid w:val="00DB317F"/>
    <w:rsid w:val="00DB608E"/>
    <w:rsid w:val="00DB770E"/>
    <w:rsid w:val="00DD2274"/>
    <w:rsid w:val="00DD6E1B"/>
    <w:rsid w:val="00DF189E"/>
    <w:rsid w:val="00E02789"/>
    <w:rsid w:val="00E11065"/>
    <w:rsid w:val="00E12702"/>
    <w:rsid w:val="00E1376C"/>
    <w:rsid w:val="00E1416C"/>
    <w:rsid w:val="00E326EF"/>
    <w:rsid w:val="00E34EA3"/>
    <w:rsid w:val="00E35B3E"/>
    <w:rsid w:val="00E41D4D"/>
    <w:rsid w:val="00E45F9E"/>
    <w:rsid w:val="00E508BD"/>
    <w:rsid w:val="00E51B5C"/>
    <w:rsid w:val="00E5254B"/>
    <w:rsid w:val="00E57379"/>
    <w:rsid w:val="00E573BA"/>
    <w:rsid w:val="00E613FD"/>
    <w:rsid w:val="00E6200E"/>
    <w:rsid w:val="00E71DB8"/>
    <w:rsid w:val="00E726AC"/>
    <w:rsid w:val="00E76C70"/>
    <w:rsid w:val="00E8249E"/>
    <w:rsid w:val="00E861B6"/>
    <w:rsid w:val="00E9155E"/>
    <w:rsid w:val="00E91661"/>
    <w:rsid w:val="00EA5A19"/>
    <w:rsid w:val="00EB2C8E"/>
    <w:rsid w:val="00EC2946"/>
    <w:rsid w:val="00EC34BB"/>
    <w:rsid w:val="00EC43F4"/>
    <w:rsid w:val="00ED3554"/>
    <w:rsid w:val="00ED3798"/>
    <w:rsid w:val="00ED51C9"/>
    <w:rsid w:val="00EE00E8"/>
    <w:rsid w:val="00EE1872"/>
    <w:rsid w:val="00EE4399"/>
    <w:rsid w:val="00EE4C8F"/>
    <w:rsid w:val="00EF1893"/>
    <w:rsid w:val="00F00A79"/>
    <w:rsid w:val="00F00CCD"/>
    <w:rsid w:val="00F16D24"/>
    <w:rsid w:val="00F17E61"/>
    <w:rsid w:val="00F21B11"/>
    <w:rsid w:val="00F2548D"/>
    <w:rsid w:val="00F376F5"/>
    <w:rsid w:val="00F40B12"/>
    <w:rsid w:val="00F4524B"/>
    <w:rsid w:val="00F47933"/>
    <w:rsid w:val="00F7440D"/>
    <w:rsid w:val="00F91C09"/>
    <w:rsid w:val="00F93F09"/>
    <w:rsid w:val="00F95F81"/>
    <w:rsid w:val="00FA6A5A"/>
    <w:rsid w:val="00FC1AA3"/>
    <w:rsid w:val="00FC587E"/>
    <w:rsid w:val="00FC618B"/>
    <w:rsid w:val="00FC644B"/>
    <w:rsid w:val="00FD51A9"/>
    <w:rsid w:val="00FF2F55"/>
    <w:rsid w:val="00FF31D1"/>
    <w:rsid w:val="022E5B48"/>
    <w:rsid w:val="026B4530"/>
    <w:rsid w:val="030FDAF7"/>
    <w:rsid w:val="03EA7CDD"/>
    <w:rsid w:val="04407732"/>
    <w:rsid w:val="06B24350"/>
    <w:rsid w:val="06D68423"/>
    <w:rsid w:val="06D83DE6"/>
    <w:rsid w:val="07019A26"/>
    <w:rsid w:val="0744BB34"/>
    <w:rsid w:val="08883C86"/>
    <w:rsid w:val="08C366F9"/>
    <w:rsid w:val="0A27D015"/>
    <w:rsid w:val="0A5D5559"/>
    <w:rsid w:val="0A6CD3E8"/>
    <w:rsid w:val="0A732AB4"/>
    <w:rsid w:val="0AE16EEF"/>
    <w:rsid w:val="0BC963A8"/>
    <w:rsid w:val="0D47F89F"/>
    <w:rsid w:val="0EDBE5D4"/>
    <w:rsid w:val="0F241170"/>
    <w:rsid w:val="0F520001"/>
    <w:rsid w:val="0FD0DC75"/>
    <w:rsid w:val="0FD69A6A"/>
    <w:rsid w:val="105AA432"/>
    <w:rsid w:val="112A0E46"/>
    <w:rsid w:val="129084FC"/>
    <w:rsid w:val="12B45EF3"/>
    <w:rsid w:val="15D03850"/>
    <w:rsid w:val="15F6589D"/>
    <w:rsid w:val="17C0C06D"/>
    <w:rsid w:val="182C6052"/>
    <w:rsid w:val="18814348"/>
    <w:rsid w:val="1891694F"/>
    <w:rsid w:val="18948A5C"/>
    <w:rsid w:val="18AAE3C6"/>
    <w:rsid w:val="1932C3B7"/>
    <w:rsid w:val="1BF1FE8C"/>
    <w:rsid w:val="1CA5C43A"/>
    <w:rsid w:val="1D4820D4"/>
    <w:rsid w:val="1D9F93DD"/>
    <w:rsid w:val="1DAD731B"/>
    <w:rsid w:val="1DFD0299"/>
    <w:rsid w:val="1E7CA3EE"/>
    <w:rsid w:val="1EFD024F"/>
    <w:rsid w:val="1FE5ABDA"/>
    <w:rsid w:val="20407082"/>
    <w:rsid w:val="20F1A9F7"/>
    <w:rsid w:val="21ACFD6B"/>
    <w:rsid w:val="234CC5DB"/>
    <w:rsid w:val="23C7E211"/>
    <w:rsid w:val="2603EF72"/>
    <w:rsid w:val="264A7060"/>
    <w:rsid w:val="26CA3CD2"/>
    <w:rsid w:val="2756EEF6"/>
    <w:rsid w:val="278F395E"/>
    <w:rsid w:val="2890D3E8"/>
    <w:rsid w:val="299DCDE7"/>
    <w:rsid w:val="29D3CE9B"/>
    <w:rsid w:val="2A4E9B2B"/>
    <w:rsid w:val="2A9E555D"/>
    <w:rsid w:val="2AA3FFF7"/>
    <w:rsid w:val="2BC0D952"/>
    <w:rsid w:val="2C4AC1E0"/>
    <w:rsid w:val="2CB73A7F"/>
    <w:rsid w:val="2D305CCB"/>
    <w:rsid w:val="2DA4F7F3"/>
    <w:rsid w:val="308DBB1F"/>
    <w:rsid w:val="30B28746"/>
    <w:rsid w:val="3206738B"/>
    <w:rsid w:val="332BCDD4"/>
    <w:rsid w:val="33B495B2"/>
    <w:rsid w:val="33BCC30A"/>
    <w:rsid w:val="33E3B1A5"/>
    <w:rsid w:val="34673310"/>
    <w:rsid w:val="34842C34"/>
    <w:rsid w:val="353E1D52"/>
    <w:rsid w:val="3680BFC5"/>
    <w:rsid w:val="369386A8"/>
    <w:rsid w:val="37715F40"/>
    <w:rsid w:val="377C3831"/>
    <w:rsid w:val="379F5489"/>
    <w:rsid w:val="383954DC"/>
    <w:rsid w:val="3889DC11"/>
    <w:rsid w:val="38C549EA"/>
    <w:rsid w:val="38CC2518"/>
    <w:rsid w:val="39B34DD4"/>
    <w:rsid w:val="39F6E869"/>
    <w:rsid w:val="3BB6A32E"/>
    <w:rsid w:val="3C030214"/>
    <w:rsid w:val="3C835192"/>
    <w:rsid w:val="3CDEDD86"/>
    <w:rsid w:val="3D9F602A"/>
    <w:rsid w:val="3EF5759E"/>
    <w:rsid w:val="424703AB"/>
    <w:rsid w:val="44B55502"/>
    <w:rsid w:val="44E01169"/>
    <w:rsid w:val="44E50CB8"/>
    <w:rsid w:val="45B4E98D"/>
    <w:rsid w:val="45C5448F"/>
    <w:rsid w:val="45D79E42"/>
    <w:rsid w:val="471FCD13"/>
    <w:rsid w:val="47A1BD77"/>
    <w:rsid w:val="4849B7D9"/>
    <w:rsid w:val="4933020C"/>
    <w:rsid w:val="4A3564BC"/>
    <w:rsid w:val="4A8F288C"/>
    <w:rsid w:val="4BBAC420"/>
    <w:rsid w:val="4BE36EE1"/>
    <w:rsid w:val="4C010401"/>
    <w:rsid w:val="4C089070"/>
    <w:rsid w:val="4D4CE6EE"/>
    <w:rsid w:val="4D54E252"/>
    <w:rsid w:val="4DEAA30B"/>
    <w:rsid w:val="4E053C82"/>
    <w:rsid w:val="4E5B02A8"/>
    <w:rsid w:val="4E72AAAE"/>
    <w:rsid w:val="50FF0112"/>
    <w:rsid w:val="54BA1A4B"/>
    <w:rsid w:val="553C6ADF"/>
    <w:rsid w:val="57C4CF44"/>
    <w:rsid w:val="57F050A2"/>
    <w:rsid w:val="58BC6881"/>
    <w:rsid w:val="599F1711"/>
    <w:rsid w:val="5A782EF5"/>
    <w:rsid w:val="5A7ED173"/>
    <w:rsid w:val="5B1602AB"/>
    <w:rsid w:val="5B38CB18"/>
    <w:rsid w:val="5BDD669E"/>
    <w:rsid w:val="5BE8514D"/>
    <w:rsid w:val="5BED1C44"/>
    <w:rsid w:val="5C30F7E6"/>
    <w:rsid w:val="5E58B5AA"/>
    <w:rsid w:val="5E8AD843"/>
    <w:rsid w:val="5E8F9760"/>
    <w:rsid w:val="5EBA2717"/>
    <w:rsid w:val="5F214FCD"/>
    <w:rsid w:val="5F66B0D7"/>
    <w:rsid w:val="5F6827FF"/>
    <w:rsid w:val="61001790"/>
    <w:rsid w:val="617302B9"/>
    <w:rsid w:val="625CBE43"/>
    <w:rsid w:val="626E107B"/>
    <w:rsid w:val="635B97AD"/>
    <w:rsid w:val="63924FFC"/>
    <w:rsid w:val="63F88692"/>
    <w:rsid w:val="650B1B4D"/>
    <w:rsid w:val="652184C8"/>
    <w:rsid w:val="66AD972E"/>
    <w:rsid w:val="66E00BD3"/>
    <w:rsid w:val="6766C13B"/>
    <w:rsid w:val="676B3571"/>
    <w:rsid w:val="676DBF9E"/>
    <w:rsid w:val="68055525"/>
    <w:rsid w:val="69EBF284"/>
    <w:rsid w:val="6A8939EA"/>
    <w:rsid w:val="6AE68A5D"/>
    <w:rsid w:val="6E0850D4"/>
    <w:rsid w:val="6E4C2600"/>
    <w:rsid w:val="6E585980"/>
    <w:rsid w:val="6EEC0B7A"/>
    <w:rsid w:val="7018EFF6"/>
    <w:rsid w:val="704DB13E"/>
    <w:rsid w:val="727E3946"/>
    <w:rsid w:val="731A7027"/>
    <w:rsid w:val="73D4D609"/>
    <w:rsid w:val="74744347"/>
    <w:rsid w:val="77857231"/>
    <w:rsid w:val="78F8B573"/>
    <w:rsid w:val="798B6798"/>
    <w:rsid w:val="79DE11D4"/>
    <w:rsid w:val="7B4D1090"/>
    <w:rsid w:val="7BB1BF6C"/>
    <w:rsid w:val="7BCCADD5"/>
    <w:rsid w:val="7C6C5C09"/>
    <w:rsid w:val="7E946CCB"/>
    <w:rsid w:val="7FCD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F429E"/>
  <w15:chartTrackingRefBased/>
  <w15:docId w15:val="{899C8FDF-6BBB-49A5-9543-46382E2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64C0"/>
  </w:style>
  <w:style w:type="paragraph" w:styleId="Heading1">
    <w:name w:val="heading 1"/>
    <w:basedOn w:val="Normal"/>
    <w:next w:val="Normal"/>
    <w:link w:val="Heading1Char"/>
    <w:uiPriority w:val="9"/>
    <w:qFormat/>
    <w:rsid w:val="00A22C6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6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22C6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22C6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22C6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22C6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22C6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22C6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22C6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22C6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22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C6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22C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22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C6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22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6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22C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C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C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3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D35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6C7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76C70"/>
  </w:style>
  <w:style w:type="paragraph" w:styleId="Footer">
    <w:name w:val="footer"/>
    <w:basedOn w:val="Normal"/>
    <w:link w:val="FooterChar"/>
    <w:uiPriority w:val="99"/>
    <w:unhideWhenUsed/>
    <w:rsid w:val="00E76C7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76C70"/>
  </w:style>
  <w:style w:type="paragraph" w:styleId="Revision">
    <w:name w:val="Revision"/>
    <w:hidden/>
    <w:uiPriority w:val="99"/>
    <w:semiHidden/>
    <w:rsid w:val="00E141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3F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F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3F0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46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466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946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66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9466F"/>
    <w:rPr>
      <w:b/>
      <w:bCs/>
      <w:sz w:val="20"/>
      <w:szCs w:val="20"/>
    </w:rPr>
  </w:style>
  <w:style w:type="paragraph" w:styleId="NoSpacing">
    <w:name w:val="No Spacing"/>
    <w:uiPriority w:val="1"/>
    <w:qFormat/>
    <w:rsid w:val="5F214FC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forms.office.com/Pages/DesignPageV2.aspx?subpage=design&amp;token=2ab20ebd5ef9494892e86f6306431e0e&amp;id=SfWsPDZezEGj3olFnhId7xOSP0ouk6FJrQwIHma_UuxUQjFNRk1YRVBXU1Y3SjhISDcwT1FTVVRCWS4u" TargetMode="External" Id="rId13" /><Relationship Type="http://schemas.openxmlformats.org/officeDocument/2006/relationships/hyperlink" Target="https://forms.office.com/Pages/DesignPageV2.aspx?subpage=design&amp;token=a4b39b3abdb74518a1f63ff908a95c98&amp;id=SfWsPDZezEGj3olFnhId7xOSP0ouk6FJrQwIHma_UuxUODRRMzVWQUdYN1FCTDUzVkZUQjk4VVdOWS4u" TargetMode="External" Id="rId18" /><Relationship Type="http://schemas.openxmlformats.org/officeDocument/2006/relationships/customXml" Target="../customXml/item3.xml" Id="rId3" /><Relationship Type="http://schemas.microsoft.com/office/2020/10/relationships/intelligence" Target="intelligence2.xml" Id="rId21" /><Relationship Type="http://schemas.openxmlformats.org/officeDocument/2006/relationships/settings" Target="settings.xml" Id="rId7" /><Relationship Type="http://schemas.openxmlformats.org/officeDocument/2006/relationships/hyperlink" Target="https://forms.office.com/Pages/DesignPageV2.aspx?subpage=design&amp;token=edb677ed4bf542f59d0ab18b1cc52396&amp;id=SfWsPDZezEGj3olFnhId7xOSP0ouk6FJrQwIHma_UuxUOU5XWllIRlAzSElVWVlaUFFYSEVWVjdNMS4u" TargetMode="External" Id="rId12" /><Relationship Type="http://schemas.openxmlformats.org/officeDocument/2006/relationships/hyperlink" Target="https://forms.office.com/Pages/DesignPageV2.aspx?subpage=design&amp;token=edb677ed4bf542f59d0ab18b1cc52396&amp;id=SfWsPDZezEGj3olFnhId7xOSP0ouk6FJrQwIHma_UuxUOU5XWllIRlAzSElVWVlaUFFYSEVWVjdNMS4u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forms.office.com/Pages/DesignPageV2.aspx?subpage=design&amp;token=2ab20ebd5ef9494892e86f6306431e0e&amp;id=SfWsPDZezEGj3olFnhId7xOSP0ouk6FJrQwIHma_UuxUQjFNRk1YRVBXU1Y3SjhISDcwT1FTVVRCWS4u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forms.office.com/Pages/DesignPageV2.aspx?subpage=design&amp;token=2ab20ebd5ef9494892e86f6306431e0e&amp;id=SfWsPDZezEGj3olFnhId7xOSP0ouk6FJrQwIHma_UuxUQjFNRk1YRVBXU1Y3SjhISDcwT1FTVVRCWS4u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forms.office.com/Pages/DesignPageV2.aspx?subpage=design&amp;token=a4b39b3abdb74518a1f63ff908a95c98&amp;id=SfWsPDZezEGj3olFnhId7xOSP0ouk6FJrQwIHma_UuxUODRRMzVWQUdYN1FCTDUzVkZUQjk4VVdOWS4u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forms.office.com/Pages/DesignPageV2.aspx?subpage=design&amp;token=edb677ed4bf542f59d0ab18b1cc52396&amp;id=SfWsPDZezEGj3olFnhId7xOSP0ouk6FJrQwIHma_UuxUOU5XWllIRlAzSElVWVlaUFFYSEVWVjdNMS4u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ba188c-4a39-44e3-9dc8-6fcaf69044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5109DF7DF5AC4F95CDB0373C9AC9DB" ma:contentTypeVersion="17" ma:contentTypeDescription="Create a new document." ma:contentTypeScope="" ma:versionID="e938f287757be259737161dad53f92b5">
  <xsd:schema xmlns:xsd="http://www.w3.org/2001/XMLSchema" xmlns:xs="http://www.w3.org/2001/XMLSchema" xmlns:p="http://schemas.microsoft.com/office/2006/metadata/properties" xmlns:ns3="3147923f-82cd-4d19-b99e-3789ee916afa" xmlns:ns4="63ba188c-4a39-44e3-9dc8-6fcaf690441f" targetNamespace="http://schemas.microsoft.com/office/2006/metadata/properties" ma:root="true" ma:fieldsID="c12339a73eb8d655b3745f0c18431d78" ns3:_="" ns4:_="">
    <xsd:import namespace="3147923f-82cd-4d19-b99e-3789ee916afa"/>
    <xsd:import namespace="63ba188c-4a39-44e3-9dc8-6fcaf69044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923f-82cd-4d19-b99e-3789ee916a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a188c-4a39-44e3-9dc8-6fcaf6904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56C28-6543-4B03-9684-3C2AE617AFDA}">
  <ds:schemaRefs>
    <ds:schemaRef ds:uri="http://schemas.microsoft.com/office/2006/metadata/properties"/>
    <ds:schemaRef ds:uri="http://schemas.microsoft.com/office/infopath/2007/PartnerControls"/>
    <ds:schemaRef ds:uri="63ba188c-4a39-44e3-9dc8-6fcaf690441f"/>
  </ds:schemaRefs>
</ds:datastoreItem>
</file>

<file path=customXml/itemProps2.xml><?xml version="1.0" encoding="utf-8"?>
<ds:datastoreItem xmlns:ds="http://schemas.openxmlformats.org/officeDocument/2006/customXml" ds:itemID="{5A2EF51C-4A71-4E71-B6B3-B3F9FDFE8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923f-82cd-4d19-b99e-3789ee916afa"/>
    <ds:schemaRef ds:uri="63ba188c-4a39-44e3-9dc8-6fcaf6904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55A4C-064C-4221-86AE-284D7A8603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0F0035-E82F-4D1E-8580-0339B8C9CBE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Stark, JT</dc:creator>
  <keywords/>
  <dc:description/>
  <lastModifiedBy>Kendrick, Lindsay</lastModifiedBy>
  <revision>25</revision>
  <lastPrinted>2025-05-15T20:15:00.0000000Z</lastPrinted>
  <dcterms:created xsi:type="dcterms:W3CDTF">2025-07-15T21:50:00.0000000Z</dcterms:created>
  <dcterms:modified xsi:type="dcterms:W3CDTF">2025-07-21T21:26:22.1511821Z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0x010100165109DF7DF5AC4F95CDB0373C9AC9DB</vt:lpwstr>
  </property>
</Properties>
</file>